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9526"/>
      </w:tblGrid>
      <w:tr w:rsidR="00802D8E" w14:paraId="4494554A" w14:textId="77777777">
        <w:tblPrEx>
          <w:tblCellMar>
            <w:top w:w="0" w:type="dxa"/>
            <w:bottom w:w="0" w:type="dxa"/>
          </w:tblCellMar>
        </w:tblPrEx>
        <w:tc>
          <w:tcPr>
            <w:tcW w:w="9766" w:type="dxa"/>
            <w:gridSpan w:val="2"/>
            <w:tcBorders>
              <w:top w:val="single" w:sz="1" w:space="1" w:color="C4922A"/>
              <w:left w:val="single" w:sz="1" w:space="1" w:color="C4922A"/>
              <w:bottom w:val="single" w:sz="1" w:space="1" w:color="C4922A"/>
              <w:right w:val="single" w:sz="1" w:space="1" w:color="C4922A"/>
            </w:tcBorders>
            <w:shd w:val="clear" w:color="auto" w:fill="C4922A"/>
          </w:tcPr>
          <w:p w14:paraId="518DB638" w14:textId="77777777" w:rsidR="00802D8E" w:rsidRDefault="00000000">
            <w:pPr>
              <w:spacing w:line="320" w:lineRule="auto"/>
            </w:pPr>
            <w:r>
              <w:rPr>
                <w:rFonts w:ascii="Arial" w:eastAsia="Arial" w:hAnsi="Arial" w:cs="Arial"/>
                <w:color w:val="2C3E50"/>
                <w:sz w:val="5"/>
                <w:szCs w:val="5"/>
              </w:rPr>
              <w:t xml:space="preserve"> </w:t>
            </w:r>
          </w:p>
        </w:tc>
      </w:tr>
      <w:tr w:rsidR="00802D8E" w14:paraId="752B644A" w14:textId="77777777">
        <w:tblPrEx>
          <w:tblCellMar>
            <w:top w:w="0" w:type="dxa"/>
            <w:bottom w:w="0" w:type="dxa"/>
          </w:tblCellMar>
        </w:tblPrEx>
        <w:tc>
          <w:tcPr>
            <w:tcW w:w="240" w:type="dxa"/>
            <w:tcBorders>
              <w:top w:val="single" w:sz="1" w:space="1" w:color="C4922A"/>
              <w:left w:val="single" w:sz="1" w:space="1" w:color="C4922A"/>
              <w:bottom w:val="single" w:sz="1" w:space="1" w:color="C4922A"/>
              <w:right w:val="single" w:sz="1" w:space="1" w:color="C4922A"/>
            </w:tcBorders>
            <w:shd w:val="clear" w:color="auto" w:fill="C4922A"/>
          </w:tcPr>
          <w:p w14:paraId="0998D4A6" w14:textId="77777777" w:rsidR="00802D8E" w:rsidRDefault="00802D8E">
            <w:pPr>
              <w:spacing w:after="80" w:line="320" w:lineRule="auto"/>
            </w:pPr>
          </w:p>
        </w:tc>
        <w:tc>
          <w:tcPr>
            <w:tcW w:w="9526" w:type="dxa"/>
            <w:tcBorders>
              <w:top w:val="none" w:sz="0" w:space="0" w:color="FFFFFF"/>
              <w:left w:val="none" w:sz="0" w:space="0" w:color="FFFFFF"/>
              <w:bottom w:val="none" w:sz="0" w:space="0" w:color="FFFFFF"/>
              <w:right w:val="none" w:sz="0" w:space="0" w:color="FFFFFF"/>
            </w:tcBorders>
            <w:shd w:val="clear" w:color="auto" w:fill="0D1B2A"/>
            <w:tcMar>
              <w:top w:w="480" w:type="dxa"/>
              <w:left w:w="520" w:type="dxa"/>
              <w:bottom w:w="480" w:type="dxa"/>
              <w:right w:w="520" w:type="dxa"/>
            </w:tcMar>
          </w:tcPr>
          <w:p w14:paraId="472292D6" w14:textId="77777777" w:rsidR="00802D8E" w:rsidRDefault="00000000">
            <w:pPr>
              <w:spacing w:after="80" w:line="320" w:lineRule="auto"/>
            </w:pPr>
            <w:r>
              <w:rPr>
                <w:rFonts w:ascii="Arial" w:eastAsia="Arial" w:hAnsi="Arial" w:cs="Arial"/>
                <w:b/>
                <w:bCs/>
                <w:color w:val="6A8BAD"/>
                <w:sz w:val="16"/>
                <w:szCs w:val="16"/>
              </w:rPr>
              <w:t xml:space="preserve">GROUPE MARIFALA </w:t>
            </w:r>
            <w:proofErr w:type="gramStart"/>
            <w:r>
              <w:rPr>
                <w:rFonts w:ascii="Arial" w:eastAsia="Arial" w:hAnsi="Arial" w:cs="Arial"/>
                <w:b/>
                <w:bCs/>
                <w:color w:val="6A8BAD"/>
                <w:sz w:val="16"/>
                <w:szCs w:val="16"/>
              </w:rPr>
              <w:t>SAU  ·</w:t>
            </w:r>
            <w:proofErr w:type="gramEnd"/>
            <w:r>
              <w:rPr>
                <w:rFonts w:ascii="Arial" w:eastAsia="Arial" w:hAnsi="Arial" w:cs="Arial"/>
                <w:b/>
                <w:bCs/>
                <w:color w:val="6A8BAD"/>
                <w:sz w:val="16"/>
                <w:szCs w:val="16"/>
              </w:rPr>
              <w:t xml:space="preserve">  MEUBLE &amp; DÉCORATION INTÉRIEURE</w:t>
            </w:r>
          </w:p>
          <w:p w14:paraId="1467EDDE" w14:textId="77777777" w:rsidR="00802D8E" w:rsidRDefault="00000000">
            <w:pPr>
              <w:spacing w:line="320" w:lineRule="auto"/>
            </w:pPr>
            <w:r>
              <w:rPr>
                <w:rFonts w:ascii="Arial" w:eastAsia="Arial" w:hAnsi="Arial" w:cs="Arial"/>
                <w:b/>
                <w:bCs/>
                <w:color w:val="FFFFFF"/>
                <w:sz w:val="44"/>
                <w:szCs w:val="44"/>
              </w:rPr>
              <w:t>POLITIQUE DE</w:t>
            </w:r>
          </w:p>
          <w:p w14:paraId="721D141E" w14:textId="77777777" w:rsidR="00802D8E" w:rsidRDefault="00000000">
            <w:pPr>
              <w:spacing w:line="320" w:lineRule="auto"/>
            </w:pPr>
            <w:r>
              <w:rPr>
                <w:rFonts w:ascii="Arial" w:eastAsia="Arial" w:hAnsi="Arial" w:cs="Arial"/>
                <w:b/>
                <w:bCs/>
                <w:color w:val="FFFFFF"/>
                <w:sz w:val="44"/>
                <w:szCs w:val="44"/>
              </w:rPr>
              <w:t>GESTION DES</w:t>
            </w:r>
          </w:p>
          <w:p w14:paraId="6099C51F" w14:textId="77777777" w:rsidR="00802D8E" w:rsidRDefault="00000000">
            <w:pPr>
              <w:spacing w:after="100" w:line="320" w:lineRule="auto"/>
            </w:pPr>
            <w:r>
              <w:rPr>
                <w:rFonts w:ascii="Arial" w:eastAsia="Arial" w:hAnsi="Arial" w:cs="Arial"/>
                <w:b/>
                <w:bCs/>
                <w:color w:val="F2C84B"/>
                <w:sz w:val="44"/>
                <w:szCs w:val="44"/>
              </w:rPr>
              <w:t>COOKIES</w:t>
            </w:r>
          </w:p>
          <w:tbl>
            <w:tblPr>
              <w:tblW w:w="2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tblGrid>
            <w:tr w:rsidR="00802D8E" w14:paraId="6771D913" w14:textId="77777777">
              <w:tblPrEx>
                <w:tblCellMar>
                  <w:top w:w="0" w:type="dxa"/>
                  <w:bottom w:w="0" w:type="dxa"/>
                </w:tblCellMar>
              </w:tblPrEx>
              <w:tc>
                <w:tcPr>
                  <w:tcW w:w="2800" w:type="dxa"/>
                  <w:tcBorders>
                    <w:top w:val="single" w:sz="1" w:space="1" w:color="C4922A"/>
                    <w:left w:val="single" w:sz="1" w:space="1" w:color="C4922A"/>
                    <w:bottom w:val="single" w:sz="1" w:space="1" w:color="C4922A"/>
                    <w:right w:val="single" w:sz="1" w:space="1" w:color="C4922A"/>
                  </w:tcBorders>
                  <w:shd w:val="clear" w:color="auto" w:fill="C4922A"/>
                </w:tcPr>
                <w:p w14:paraId="062C2AC7" w14:textId="77777777" w:rsidR="00802D8E" w:rsidRDefault="00000000">
                  <w:pPr>
                    <w:spacing w:line="320" w:lineRule="auto"/>
                  </w:pPr>
                  <w:r>
                    <w:rPr>
                      <w:rFonts w:ascii="Arial" w:eastAsia="Arial" w:hAnsi="Arial" w:cs="Arial"/>
                      <w:color w:val="2C3E50"/>
                      <w:sz w:val="5"/>
                      <w:szCs w:val="5"/>
                    </w:rPr>
                    <w:t xml:space="preserve"> </w:t>
                  </w:r>
                </w:p>
              </w:tc>
            </w:tr>
          </w:tbl>
          <w:p w14:paraId="15A1A45E" w14:textId="77777777" w:rsidR="00802D8E" w:rsidRDefault="00000000">
            <w:pPr>
              <w:spacing w:before="80" w:line="320" w:lineRule="auto"/>
            </w:pPr>
            <w:r>
              <w:rPr>
                <w:rFonts w:ascii="Arial" w:eastAsia="Arial" w:hAnsi="Arial" w:cs="Arial"/>
                <w:i/>
                <w:iCs/>
                <w:color w:val="8FAAC4"/>
                <w:sz w:val="19"/>
                <w:szCs w:val="19"/>
              </w:rPr>
              <w:t xml:space="preserve">Site </w:t>
            </w:r>
            <w:proofErr w:type="gramStart"/>
            <w:r>
              <w:rPr>
                <w:rFonts w:ascii="Arial" w:eastAsia="Arial" w:hAnsi="Arial" w:cs="Arial"/>
                <w:i/>
                <w:iCs/>
                <w:color w:val="8FAAC4"/>
                <w:sz w:val="19"/>
                <w:szCs w:val="19"/>
              </w:rPr>
              <w:t>web  ·</w:t>
            </w:r>
            <w:proofErr w:type="gramEnd"/>
            <w:r>
              <w:rPr>
                <w:rFonts w:ascii="Arial" w:eastAsia="Arial" w:hAnsi="Arial" w:cs="Arial"/>
                <w:i/>
                <w:iCs/>
                <w:color w:val="8FAAC4"/>
                <w:sz w:val="19"/>
                <w:szCs w:val="19"/>
              </w:rPr>
              <w:t xml:space="preserve">  www.groupemarifala.com</w:t>
            </w:r>
          </w:p>
        </w:tc>
      </w:tr>
      <w:tr w:rsidR="00802D8E" w14:paraId="29DAFFD8" w14:textId="77777777">
        <w:tblPrEx>
          <w:tblCellMar>
            <w:top w:w="0" w:type="dxa"/>
            <w:bottom w:w="0" w:type="dxa"/>
          </w:tblCellMar>
        </w:tblPrEx>
        <w:tc>
          <w:tcPr>
            <w:tcW w:w="9766" w:type="dxa"/>
            <w:gridSpan w:val="2"/>
            <w:tcBorders>
              <w:top w:val="single" w:sz="1" w:space="1" w:color="C4922A"/>
              <w:left w:val="single" w:sz="1" w:space="1" w:color="C4922A"/>
              <w:bottom w:val="single" w:sz="1" w:space="1" w:color="C4922A"/>
              <w:right w:val="single" w:sz="1" w:space="1" w:color="C4922A"/>
            </w:tcBorders>
            <w:shd w:val="clear" w:color="auto" w:fill="C4922A"/>
          </w:tcPr>
          <w:p w14:paraId="1CB3694A" w14:textId="77777777" w:rsidR="00802D8E" w:rsidRDefault="00000000">
            <w:pPr>
              <w:spacing w:line="320" w:lineRule="auto"/>
            </w:pPr>
            <w:r>
              <w:rPr>
                <w:rFonts w:ascii="Arial" w:eastAsia="Arial" w:hAnsi="Arial" w:cs="Arial"/>
                <w:color w:val="2C3E50"/>
                <w:sz w:val="5"/>
                <w:szCs w:val="5"/>
              </w:rPr>
              <w:t xml:space="preserve"> </w:t>
            </w:r>
          </w:p>
        </w:tc>
      </w:tr>
    </w:tbl>
    <w:p w14:paraId="5195D1A4" w14:textId="77777777" w:rsidR="00802D8E" w:rsidRDefault="00802D8E">
      <w:pPr>
        <w:spacing w:after="5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0"/>
        <w:gridCol w:w="4166"/>
      </w:tblGrid>
      <w:tr w:rsidR="00802D8E" w14:paraId="6B6448EB" w14:textId="77777777">
        <w:tblPrEx>
          <w:tblCellMar>
            <w:top w:w="0" w:type="dxa"/>
            <w:bottom w:w="0" w:type="dxa"/>
          </w:tblCellMar>
        </w:tblPrEx>
        <w:tc>
          <w:tcPr>
            <w:tcW w:w="5600" w:type="dxa"/>
            <w:tcBorders>
              <w:top w:val="none" w:sz="0" w:space="0" w:color="FFFFFF"/>
              <w:left w:val="single" w:sz="12" w:space="1" w:color="C4922A"/>
              <w:bottom w:val="none" w:sz="0" w:space="0" w:color="FFFFFF"/>
              <w:right w:val="none" w:sz="0" w:space="0" w:color="FFFFFF"/>
            </w:tcBorders>
            <w:shd w:val="clear" w:color="auto" w:fill="FBF0D9"/>
            <w:tcMar>
              <w:top w:w="160" w:type="dxa"/>
              <w:left w:w="240" w:type="dxa"/>
              <w:bottom w:w="160" w:type="dxa"/>
              <w:right w:w="200" w:type="dxa"/>
            </w:tcMar>
          </w:tcPr>
          <w:p w14:paraId="7B98680D" w14:textId="77777777" w:rsidR="00802D8E" w:rsidRDefault="00000000">
            <w:pPr>
              <w:spacing w:after="60" w:line="320" w:lineRule="auto"/>
            </w:pPr>
            <w:r>
              <w:rPr>
                <w:rFonts w:ascii="Arial" w:eastAsia="Arial" w:hAnsi="Arial" w:cs="Arial"/>
                <w:b/>
                <w:bCs/>
                <w:color w:val="0D1B2A"/>
                <w:sz w:val="23"/>
                <w:szCs w:val="23"/>
              </w:rPr>
              <w:t>MARIFALA SAU</w:t>
            </w:r>
          </w:p>
          <w:p w14:paraId="20DCB502" w14:textId="77777777" w:rsidR="00802D8E" w:rsidRDefault="00000000">
            <w:pPr>
              <w:spacing w:after="40" w:line="320" w:lineRule="auto"/>
            </w:pPr>
            <w:r>
              <w:rPr>
                <w:i/>
                <w:iCs/>
                <w:color w:val="2C3E50"/>
                <w:sz w:val="19"/>
                <w:szCs w:val="19"/>
              </w:rPr>
              <w:t>Responsable du traitement des cookies</w:t>
            </w:r>
          </w:p>
          <w:p w14:paraId="4E18D1FC" w14:textId="77777777" w:rsidR="00802D8E" w:rsidRDefault="00000000">
            <w:pPr>
              <w:spacing w:after="40" w:line="320" w:lineRule="auto"/>
            </w:pPr>
            <w:r>
              <w:rPr>
                <w:color w:val="2C3E50"/>
                <w:sz w:val="19"/>
                <w:szCs w:val="19"/>
              </w:rPr>
              <w:t>contact@groupemarifala.com</w:t>
            </w:r>
          </w:p>
          <w:p w14:paraId="293C9C98" w14:textId="77777777" w:rsidR="00802D8E" w:rsidRDefault="00000000">
            <w:pPr>
              <w:spacing w:line="320" w:lineRule="auto"/>
            </w:pPr>
            <w:r>
              <w:rPr>
                <w:i/>
                <w:iCs/>
                <w:color w:val="555555"/>
                <w:sz w:val="19"/>
                <w:szCs w:val="19"/>
              </w:rPr>
              <w:t xml:space="preserve">Galerie </w:t>
            </w:r>
            <w:proofErr w:type="spellStart"/>
            <w:r>
              <w:rPr>
                <w:i/>
                <w:iCs/>
                <w:color w:val="555555"/>
                <w:sz w:val="19"/>
                <w:szCs w:val="19"/>
              </w:rPr>
              <w:t>Marifala</w:t>
            </w:r>
            <w:proofErr w:type="spellEnd"/>
            <w:r>
              <w:rPr>
                <w:i/>
                <w:iCs/>
                <w:color w:val="555555"/>
                <w:sz w:val="19"/>
                <w:szCs w:val="19"/>
              </w:rPr>
              <w:t xml:space="preserve"> · </w:t>
            </w:r>
            <w:proofErr w:type="spellStart"/>
            <w:r>
              <w:rPr>
                <w:i/>
                <w:iCs/>
                <w:color w:val="555555"/>
                <w:sz w:val="19"/>
                <w:szCs w:val="19"/>
              </w:rPr>
              <w:t>Bambeto</w:t>
            </w:r>
            <w:proofErr w:type="spellEnd"/>
            <w:r>
              <w:rPr>
                <w:i/>
                <w:iCs/>
                <w:color w:val="555555"/>
                <w:sz w:val="19"/>
                <w:szCs w:val="19"/>
              </w:rPr>
              <w:t xml:space="preserve"> · Conakry, Guinée</w:t>
            </w:r>
          </w:p>
        </w:tc>
        <w:tc>
          <w:tcPr>
            <w:tcW w:w="4166" w:type="dxa"/>
            <w:tcBorders>
              <w:top w:val="none" w:sz="0" w:space="0" w:color="FFFFFF"/>
              <w:left w:val="none" w:sz="0" w:space="0" w:color="FFFFFF"/>
              <w:bottom w:val="none" w:sz="0" w:space="0" w:color="FFFFFF"/>
              <w:right w:val="single" w:sz="12" w:space="1" w:color="C4922A"/>
            </w:tcBorders>
            <w:shd w:val="clear" w:color="auto" w:fill="0D1B2A"/>
            <w:tcMar>
              <w:top w:w="160" w:type="dxa"/>
              <w:left w:w="240" w:type="dxa"/>
              <w:bottom w:w="160" w:type="dxa"/>
              <w:right w:w="260" w:type="dxa"/>
            </w:tcMar>
          </w:tcPr>
          <w:p w14:paraId="15504A37" w14:textId="77777777" w:rsidR="00802D8E" w:rsidRDefault="00000000">
            <w:pPr>
              <w:spacing w:after="60" w:line="320" w:lineRule="auto"/>
              <w:jc w:val="right"/>
            </w:pPr>
            <w:r>
              <w:rPr>
                <w:rFonts w:ascii="Arial" w:eastAsia="Arial" w:hAnsi="Arial" w:cs="Arial"/>
                <w:b/>
                <w:bCs/>
                <w:color w:val="8FAAC4"/>
                <w:sz w:val="16"/>
                <w:szCs w:val="16"/>
              </w:rPr>
              <w:t>RÉFÉRENCE</w:t>
            </w:r>
          </w:p>
          <w:p w14:paraId="443BCF09" w14:textId="77777777" w:rsidR="00802D8E" w:rsidRDefault="00000000">
            <w:pPr>
              <w:spacing w:after="40" w:line="320" w:lineRule="auto"/>
              <w:jc w:val="right"/>
            </w:pPr>
            <w:r>
              <w:rPr>
                <w:rFonts w:ascii="Arial" w:eastAsia="Arial" w:hAnsi="Arial" w:cs="Arial"/>
                <w:b/>
                <w:bCs/>
                <w:color w:val="F2C84B"/>
                <w:sz w:val="28"/>
                <w:szCs w:val="28"/>
              </w:rPr>
              <w:t>PGC / 2024</w:t>
            </w:r>
          </w:p>
          <w:p w14:paraId="458268CE" w14:textId="77777777" w:rsidR="00802D8E" w:rsidRDefault="00000000">
            <w:pPr>
              <w:spacing w:after="40" w:line="320" w:lineRule="auto"/>
              <w:jc w:val="right"/>
            </w:pPr>
            <w:r>
              <w:rPr>
                <w:i/>
                <w:iCs/>
                <w:color w:val="8FAAC4"/>
                <w:sz w:val="18"/>
                <w:szCs w:val="18"/>
              </w:rPr>
              <w:t>Dernière mise à jour :</w:t>
            </w:r>
          </w:p>
          <w:p w14:paraId="36FB8D30" w14:textId="77777777" w:rsidR="00802D8E" w:rsidRDefault="00000000">
            <w:pPr>
              <w:spacing w:line="320" w:lineRule="auto"/>
              <w:jc w:val="right"/>
            </w:pPr>
            <w:r>
              <w:rPr>
                <w:b/>
                <w:bCs/>
                <w:color w:val="FFFFFF"/>
                <w:sz w:val="20"/>
                <w:szCs w:val="20"/>
              </w:rPr>
              <w:t>15 juin 2026</w:t>
            </w:r>
          </w:p>
        </w:tc>
      </w:tr>
    </w:tbl>
    <w:p w14:paraId="014E6173"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9606"/>
      </w:tblGrid>
      <w:tr w:rsidR="00802D8E" w14:paraId="64163606" w14:textId="77777777">
        <w:tblPrEx>
          <w:tblCellMar>
            <w:top w:w="0" w:type="dxa"/>
            <w:bottom w:w="0" w:type="dxa"/>
          </w:tblCellMar>
        </w:tblPrEx>
        <w:tc>
          <w:tcPr>
            <w:tcW w:w="160" w:type="dxa"/>
            <w:tcBorders>
              <w:top w:val="single" w:sz="1" w:space="1" w:color="2E86AB"/>
              <w:left w:val="single" w:sz="1" w:space="1" w:color="2E86AB"/>
              <w:bottom w:val="single" w:sz="1" w:space="1" w:color="2E86AB"/>
              <w:right w:val="single" w:sz="1" w:space="1" w:color="2E86AB"/>
            </w:tcBorders>
            <w:shd w:val="clear" w:color="auto" w:fill="2E86AB"/>
          </w:tcPr>
          <w:p w14:paraId="36FD38D8" w14:textId="77777777" w:rsidR="00802D8E" w:rsidRDefault="00802D8E">
            <w:pPr>
              <w:spacing w:after="80" w:line="320" w:lineRule="auto"/>
            </w:pPr>
          </w:p>
        </w:tc>
        <w:tc>
          <w:tcPr>
            <w:tcW w:w="9606" w:type="dxa"/>
            <w:tcBorders>
              <w:top w:val="single" w:sz="4" w:space="1" w:color="2E86AB"/>
              <w:left w:val="none" w:sz="0" w:space="0" w:color="FFFFFF"/>
              <w:bottom w:val="single" w:sz="4" w:space="1" w:color="2E86AB"/>
              <w:right w:val="single" w:sz="4" w:space="1" w:color="2E86AB"/>
            </w:tcBorders>
            <w:shd w:val="clear" w:color="auto" w:fill="EBF5FB"/>
            <w:tcMar>
              <w:top w:w="140" w:type="dxa"/>
              <w:left w:w="260" w:type="dxa"/>
              <w:bottom w:w="140" w:type="dxa"/>
              <w:right w:w="240" w:type="dxa"/>
            </w:tcMar>
          </w:tcPr>
          <w:p w14:paraId="2B7A7590" w14:textId="77777777" w:rsidR="00802D8E" w:rsidRDefault="00000000">
            <w:pPr>
              <w:spacing w:after="60" w:line="320" w:lineRule="auto"/>
            </w:pPr>
            <w:r>
              <w:rPr>
                <w:rFonts w:ascii="Arial" w:eastAsia="Arial" w:hAnsi="Arial" w:cs="Arial"/>
                <w:b/>
                <w:bCs/>
                <w:color w:val="0D1B2A"/>
                <w:sz w:val="20"/>
                <w:szCs w:val="20"/>
              </w:rPr>
              <w:t>QU'EST-CE QU'UN COOKIE ?</w:t>
            </w:r>
          </w:p>
          <w:p w14:paraId="13FCD202" w14:textId="77777777" w:rsidR="00802D8E" w:rsidRDefault="00000000">
            <w:pPr>
              <w:spacing w:after="80" w:line="340" w:lineRule="auto"/>
              <w:jc w:val="both"/>
            </w:pPr>
            <w:r>
              <w:rPr>
                <w:color w:val="2C3E50"/>
              </w:rPr>
              <w:t xml:space="preserve">Un </w:t>
            </w:r>
            <w:r>
              <w:rPr>
                <w:b/>
                <w:bCs/>
                <w:color w:val="2C3E50"/>
              </w:rPr>
              <w:t>cookie</w:t>
            </w:r>
            <w:r>
              <w:rPr>
                <w:color w:val="2C3E50"/>
              </w:rPr>
              <w:t xml:space="preserve"> est un petit fichier texte déposé sur votre terminal (ordinateur, tablette, smartphone) lors de votre visite sur le site </w:t>
            </w:r>
            <w:r>
              <w:rPr>
                <w:b/>
                <w:bCs/>
                <w:color w:val="1B4F72"/>
              </w:rPr>
              <w:t>www.groupemarifala.com</w:t>
            </w:r>
            <w:r>
              <w:rPr>
                <w:color w:val="2C3E50"/>
              </w:rPr>
              <w:t xml:space="preserve"> (ci-après « le Site »). Il permet de reconnaître votre navigateur, de mémoriser certaines informations et d'améliorer votre expérience de navigation. Les cookies ne contiennent pas de virus et ne peuvent pas accéder aux fichiers de votre terminal.</w:t>
            </w:r>
          </w:p>
          <w:p w14:paraId="65114F25" w14:textId="77777777" w:rsidR="00802D8E" w:rsidRDefault="00000000">
            <w:pPr>
              <w:spacing w:after="130" w:line="340" w:lineRule="auto"/>
              <w:jc w:val="both"/>
            </w:pPr>
            <w:r>
              <w:rPr>
                <w:color w:val="2C3E50"/>
              </w:rPr>
              <w:t xml:space="preserve">La présente politique a pour objet de vous informer, de manière transparente et complète, sur les cookies utilisés par MARIFALA SAU, leurs finalités, leur durée de conservation et les moyens dont vous disposez pour les gérer ou les refuser, conformément au droit applicable en </w:t>
            </w:r>
            <w:r>
              <w:rPr>
                <w:b/>
                <w:bCs/>
                <w:color w:val="2C3E50"/>
              </w:rPr>
              <w:t>République de Guinée</w:t>
            </w:r>
            <w:r>
              <w:rPr>
                <w:color w:val="2C3E50"/>
              </w:rPr>
              <w:t>.</w:t>
            </w:r>
          </w:p>
        </w:tc>
      </w:tr>
    </w:tbl>
    <w:p w14:paraId="4323807C"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4F2B1184"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4404FC00"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0E445582" w14:textId="77777777" w:rsidR="00802D8E" w:rsidRDefault="00000000">
            <w:pPr>
              <w:spacing w:line="320" w:lineRule="auto"/>
              <w:jc w:val="center"/>
            </w:pPr>
            <w:r>
              <w:rPr>
                <w:rFonts w:ascii="Arial" w:eastAsia="Arial" w:hAnsi="Arial" w:cs="Arial"/>
                <w:b/>
                <w:bCs/>
                <w:color w:val="F2C84B"/>
                <w:sz w:val="26"/>
                <w:szCs w:val="26"/>
              </w:rPr>
              <w:t>01</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6E9116F8" w14:textId="77777777" w:rsidR="00802D8E" w:rsidRDefault="00000000">
            <w:pPr>
              <w:spacing w:line="320" w:lineRule="auto"/>
            </w:pPr>
            <w:r>
              <w:rPr>
                <w:rFonts w:ascii="Arial" w:eastAsia="Arial" w:hAnsi="Arial" w:cs="Arial"/>
                <w:b/>
                <w:bCs/>
                <w:color w:val="FFFFFF"/>
              </w:rPr>
              <w:t>IDENTITÉ DU RESPONSABLE DU TRAITEMENT</w:t>
            </w:r>
          </w:p>
        </w:tc>
      </w:tr>
    </w:tbl>
    <w:p w14:paraId="424BE4AC" w14:textId="77777777" w:rsidR="00802D8E" w:rsidRDefault="00802D8E">
      <w:pPr>
        <w:spacing w:after="50" w:line="320" w:lineRule="auto"/>
      </w:pPr>
    </w:p>
    <w:p w14:paraId="74906DA7" w14:textId="77777777" w:rsidR="00802D8E" w:rsidRDefault="00000000">
      <w:pPr>
        <w:spacing w:after="110" w:line="340" w:lineRule="auto"/>
        <w:ind w:firstLine="640"/>
        <w:jc w:val="both"/>
      </w:pPr>
      <w:r>
        <w:rPr>
          <w:color w:val="2C3E50"/>
        </w:rPr>
        <w:t>Les cookies déposés sur le Site sont placés sous la responsabilité de MARIFALA SAU, dont les coordonnées sont les suivantes :</w:t>
      </w:r>
    </w:p>
    <w:p w14:paraId="63CB9155" w14:textId="77777777" w:rsidR="00802D8E" w:rsidRDefault="00802D8E">
      <w:pPr>
        <w:spacing w:after="4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566"/>
      </w:tblGrid>
      <w:tr w:rsidR="00802D8E" w14:paraId="054C3583"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139358DA" w14:textId="77777777" w:rsidR="00802D8E" w:rsidRDefault="00000000">
            <w:pPr>
              <w:spacing w:line="320" w:lineRule="auto"/>
            </w:pPr>
            <w:r>
              <w:rPr>
                <w:rFonts w:ascii="Arial" w:eastAsia="Arial" w:hAnsi="Arial" w:cs="Arial"/>
                <w:b/>
                <w:bCs/>
                <w:color w:val="0D1B2A"/>
                <w:sz w:val="19"/>
                <w:szCs w:val="19"/>
              </w:rPr>
              <w:lastRenderedPageBreak/>
              <w:t>Raison sociale</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16C4570C" w14:textId="77777777" w:rsidR="00802D8E" w:rsidRDefault="00000000">
            <w:pPr>
              <w:spacing w:line="320" w:lineRule="auto"/>
            </w:pPr>
            <w:r>
              <w:rPr>
                <w:color w:val="2C3E50"/>
                <w:sz w:val="21"/>
                <w:szCs w:val="21"/>
              </w:rPr>
              <w:t>MARIFALA SAU</w:t>
            </w:r>
          </w:p>
        </w:tc>
      </w:tr>
      <w:tr w:rsidR="00802D8E" w14:paraId="222279F8"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57ADA75F" w14:textId="77777777" w:rsidR="00802D8E" w:rsidRDefault="00000000">
            <w:pPr>
              <w:spacing w:line="320" w:lineRule="auto"/>
            </w:pPr>
            <w:r>
              <w:rPr>
                <w:rFonts w:ascii="Arial" w:eastAsia="Arial" w:hAnsi="Arial" w:cs="Arial"/>
                <w:b/>
                <w:bCs/>
                <w:color w:val="0D1B2A"/>
                <w:sz w:val="19"/>
                <w:szCs w:val="19"/>
              </w:rPr>
              <w:t>Forme juridique</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BFADDF9" w14:textId="77777777" w:rsidR="00802D8E" w:rsidRDefault="00000000">
            <w:pPr>
              <w:spacing w:line="320" w:lineRule="auto"/>
            </w:pPr>
            <w:r>
              <w:rPr>
                <w:color w:val="2C3E50"/>
                <w:sz w:val="21"/>
                <w:szCs w:val="21"/>
              </w:rPr>
              <w:t>Société Anonyme Unipersonnelle (SAU)</w:t>
            </w:r>
          </w:p>
        </w:tc>
      </w:tr>
      <w:tr w:rsidR="00802D8E" w14:paraId="2818BE22"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1FADD0C6" w14:textId="77777777" w:rsidR="00802D8E" w:rsidRDefault="00000000">
            <w:pPr>
              <w:spacing w:line="320" w:lineRule="auto"/>
            </w:pPr>
            <w:r>
              <w:rPr>
                <w:rFonts w:ascii="Arial" w:eastAsia="Arial" w:hAnsi="Arial" w:cs="Arial"/>
                <w:b/>
                <w:bCs/>
                <w:color w:val="0D1B2A"/>
                <w:sz w:val="19"/>
                <w:szCs w:val="19"/>
              </w:rPr>
              <w:t>N° RCCM</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6A2EFFD0" w14:textId="77777777" w:rsidR="00802D8E" w:rsidRDefault="00000000">
            <w:pPr>
              <w:spacing w:line="320" w:lineRule="auto"/>
            </w:pPr>
            <w:r>
              <w:rPr>
                <w:color w:val="2C3E50"/>
                <w:sz w:val="21"/>
                <w:szCs w:val="21"/>
              </w:rPr>
              <w:t>RCCM/GN.KAL.</w:t>
            </w:r>
            <w:proofErr w:type="gramStart"/>
            <w:r>
              <w:rPr>
                <w:color w:val="2C3E50"/>
                <w:sz w:val="21"/>
                <w:szCs w:val="21"/>
              </w:rPr>
              <w:t>2018.B.</w:t>
            </w:r>
            <w:proofErr w:type="gramEnd"/>
            <w:r>
              <w:rPr>
                <w:color w:val="2C3E50"/>
                <w:sz w:val="21"/>
                <w:szCs w:val="21"/>
              </w:rPr>
              <w:t>081091 — 26 janvier 2018</w:t>
            </w:r>
          </w:p>
        </w:tc>
      </w:tr>
      <w:tr w:rsidR="00802D8E" w14:paraId="3F90D86A"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5842E396" w14:textId="77777777" w:rsidR="00802D8E" w:rsidRDefault="00000000">
            <w:pPr>
              <w:spacing w:line="320" w:lineRule="auto"/>
            </w:pPr>
            <w:r>
              <w:rPr>
                <w:rFonts w:ascii="Arial" w:eastAsia="Arial" w:hAnsi="Arial" w:cs="Arial"/>
                <w:b/>
                <w:bCs/>
                <w:color w:val="0D1B2A"/>
                <w:sz w:val="19"/>
                <w:szCs w:val="19"/>
              </w:rPr>
              <w:t>Adresse</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1921C50A" w14:textId="77777777" w:rsidR="00802D8E" w:rsidRDefault="00000000">
            <w:pPr>
              <w:spacing w:line="320" w:lineRule="auto"/>
            </w:pPr>
            <w:r>
              <w:rPr>
                <w:color w:val="2C3E50"/>
                <w:sz w:val="21"/>
                <w:szCs w:val="21"/>
              </w:rPr>
              <w:t xml:space="preserve">Galerie </w:t>
            </w:r>
            <w:proofErr w:type="spellStart"/>
            <w:r>
              <w:rPr>
                <w:color w:val="2C3E50"/>
                <w:sz w:val="21"/>
                <w:szCs w:val="21"/>
              </w:rPr>
              <w:t>Marifala</w:t>
            </w:r>
            <w:proofErr w:type="spellEnd"/>
            <w:r>
              <w:rPr>
                <w:color w:val="2C3E50"/>
                <w:sz w:val="21"/>
                <w:szCs w:val="21"/>
              </w:rPr>
              <w:t xml:space="preserve"> · </w:t>
            </w:r>
            <w:proofErr w:type="spellStart"/>
            <w:r>
              <w:rPr>
                <w:color w:val="2C3E50"/>
                <w:sz w:val="21"/>
                <w:szCs w:val="21"/>
              </w:rPr>
              <w:t>Bambeto</w:t>
            </w:r>
            <w:proofErr w:type="spellEnd"/>
            <w:r>
              <w:rPr>
                <w:color w:val="2C3E50"/>
                <w:sz w:val="21"/>
                <w:szCs w:val="21"/>
              </w:rPr>
              <w:t xml:space="preserve"> · Commune de Ratoma · Conakry, Guinée</w:t>
            </w:r>
          </w:p>
        </w:tc>
      </w:tr>
      <w:tr w:rsidR="00802D8E" w14:paraId="1E13D719"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2CB34CC" w14:textId="77777777" w:rsidR="00802D8E" w:rsidRDefault="00000000">
            <w:pPr>
              <w:spacing w:line="320" w:lineRule="auto"/>
            </w:pPr>
            <w:r>
              <w:rPr>
                <w:rFonts w:ascii="Arial" w:eastAsia="Arial" w:hAnsi="Arial" w:cs="Arial"/>
                <w:b/>
                <w:bCs/>
                <w:color w:val="0D1B2A"/>
                <w:sz w:val="19"/>
                <w:szCs w:val="19"/>
              </w:rPr>
              <w:t>Téléphone</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8B54B3B" w14:textId="77777777" w:rsidR="00802D8E" w:rsidRDefault="00000000">
            <w:pPr>
              <w:spacing w:line="320" w:lineRule="auto"/>
            </w:pPr>
            <w:r>
              <w:rPr>
                <w:color w:val="2C3E50"/>
                <w:sz w:val="21"/>
                <w:szCs w:val="21"/>
              </w:rPr>
              <w:t>(+224) 613 000 800</w:t>
            </w:r>
          </w:p>
        </w:tc>
      </w:tr>
      <w:tr w:rsidR="00802D8E" w14:paraId="7DD058E9"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7A2FAA8D" w14:textId="77777777" w:rsidR="00802D8E" w:rsidRDefault="00000000">
            <w:pPr>
              <w:spacing w:line="320" w:lineRule="auto"/>
            </w:pPr>
            <w:r>
              <w:rPr>
                <w:rFonts w:ascii="Arial" w:eastAsia="Arial" w:hAnsi="Arial" w:cs="Arial"/>
                <w:b/>
                <w:bCs/>
                <w:color w:val="0D1B2A"/>
                <w:sz w:val="19"/>
                <w:szCs w:val="19"/>
              </w:rPr>
              <w:t>Email</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11AEE693" w14:textId="77777777" w:rsidR="00802D8E" w:rsidRDefault="00000000">
            <w:pPr>
              <w:spacing w:line="320" w:lineRule="auto"/>
            </w:pPr>
            <w:r>
              <w:rPr>
                <w:color w:val="2C3E50"/>
                <w:sz w:val="21"/>
                <w:szCs w:val="21"/>
              </w:rPr>
              <w:t>contact@groupemarifala.com</w:t>
            </w:r>
          </w:p>
        </w:tc>
      </w:tr>
      <w:tr w:rsidR="00802D8E" w14:paraId="636C7B63"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CEFD5BC" w14:textId="77777777" w:rsidR="00802D8E" w:rsidRDefault="00000000">
            <w:pPr>
              <w:spacing w:line="320" w:lineRule="auto"/>
            </w:pPr>
            <w:r>
              <w:rPr>
                <w:rFonts w:ascii="Arial" w:eastAsia="Arial" w:hAnsi="Arial" w:cs="Arial"/>
                <w:b/>
                <w:bCs/>
                <w:color w:val="0D1B2A"/>
                <w:sz w:val="19"/>
                <w:szCs w:val="19"/>
              </w:rPr>
              <w:t>Site web</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57E76722" w14:textId="77777777" w:rsidR="00802D8E" w:rsidRDefault="00000000">
            <w:pPr>
              <w:spacing w:line="320" w:lineRule="auto"/>
            </w:pPr>
            <w:r>
              <w:rPr>
                <w:color w:val="2C3E50"/>
                <w:sz w:val="21"/>
                <w:szCs w:val="21"/>
              </w:rPr>
              <w:t>www.groupemarifala.com</w:t>
            </w:r>
          </w:p>
        </w:tc>
      </w:tr>
    </w:tbl>
    <w:p w14:paraId="53C65E5A"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3E6A6A89"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7C1E9748"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3C9E9746" w14:textId="77777777" w:rsidR="00802D8E" w:rsidRDefault="00000000">
            <w:pPr>
              <w:spacing w:line="320" w:lineRule="auto"/>
              <w:jc w:val="center"/>
            </w:pPr>
            <w:r>
              <w:rPr>
                <w:rFonts w:ascii="Arial" w:eastAsia="Arial" w:hAnsi="Arial" w:cs="Arial"/>
                <w:b/>
                <w:bCs/>
                <w:color w:val="F2C84B"/>
                <w:sz w:val="26"/>
                <w:szCs w:val="26"/>
              </w:rPr>
              <w:t>02</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2B1E247C" w14:textId="77777777" w:rsidR="00802D8E" w:rsidRDefault="00000000">
            <w:pPr>
              <w:spacing w:line="320" w:lineRule="auto"/>
            </w:pPr>
            <w:r>
              <w:rPr>
                <w:rFonts w:ascii="Arial" w:eastAsia="Arial" w:hAnsi="Arial" w:cs="Arial"/>
                <w:b/>
                <w:bCs/>
                <w:color w:val="FFFFFF"/>
              </w:rPr>
              <w:t>TYPES DE COOKIES UTILISÉS</w:t>
            </w:r>
          </w:p>
        </w:tc>
      </w:tr>
    </w:tbl>
    <w:p w14:paraId="1385DA2C" w14:textId="77777777" w:rsidR="00802D8E" w:rsidRDefault="00802D8E">
      <w:pPr>
        <w:spacing w:after="50" w:line="320" w:lineRule="auto"/>
      </w:pPr>
    </w:p>
    <w:p w14:paraId="110F79A4" w14:textId="77777777" w:rsidR="00802D8E" w:rsidRDefault="00000000">
      <w:pPr>
        <w:spacing w:after="110" w:line="340" w:lineRule="auto"/>
        <w:ind w:firstLine="640"/>
        <w:jc w:val="both"/>
      </w:pPr>
      <w:r>
        <w:rPr>
          <w:color w:val="2C3E50"/>
        </w:rPr>
        <w:t>Le Site MARIFALA SAU utilise plusieurs catégories de cookies, classées selon leur finalité et leur niveau d'obligation de consentement :</w:t>
      </w:r>
    </w:p>
    <w:p w14:paraId="19BA5023" w14:textId="77777777" w:rsidR="00802D8E" w:rsidRDefault="00802D8E">
      <w:pPr>
        <w:spacing w:after="4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61"/>
        <w:gridCol w:w="1969"/>
        <w:gridCol w:w="3490"/>
        <w:gridCol w:w="1181"/>
        <w:gridCol w:w="1765"/>
      </w:tblGrid>
      <w:tr w:rsidR="00802D8E" w14:paraId="34D04EE1" w14:textId="77777777">
        <w:tblPrEx>
          <w:tblCellMar>
            <w:top w:w="0" w:type="dxa"/>
            <w:bottom w:w="0" w:type="dxa"/>
          </w:tblCellMar>
        </w:tblPrEx>
        <w:trPr>
          <w:tblHeader/>
        </w:trPr>
        <w:tc>
          <w:tcPr>
            <w:tcW w:w="1200" w:type="dxa"/>
            <w:tcBorders>
              <w:top w:val="single" w:sz="4" w:space="1" w:color="0D1B2A"/>
              <w:left w:val="single" w:sz="4" w:space="1" w:color="0D1B2A"/>
              <w:bottom w:val="single" w:sz="4" w:space="1" w:color="0D1B2A"/>
              <w:right w:val="single" w:sz="4" w:space="1" w:color="0D1B2A"/>
            </w:tcBorders>
            <w:shd w:val="clear" w:color="auto" w:fill="0D1B2A"/>
            <w:tcMar>
              <w:top w:w="100" w:type="dxa"/>
              <w:left w:w="120" w:type="dxa"/>
              <w:bottom w:w="100" w:type="dxa"/>
              <w:right w:w="120" w:type="dxa"/>
            </w:tcMar>
          </w:tcPr>
          <w:p w14:paraId="1BA1141A" w14:textId="77777777" w:rsidR="00802D8E" w:rsidRDefault="00000000">
            <w:pPr>
              <w:spacing w:line="320" w:lineRule="auto"/>
              <w:jc w:val="center"/>
            </w:pPr>
            <w:r>
              <w:rPr>
                <w:rFonts w:ascii="Arial" w:eastAsia="Arial" w:hAnsi="Arial" w:cs="Arial"/>
                <w:b/>
                <w:bCs/>
                <w:color w:val="FFFFFF"/>
                <w:sz w:val="18"/>
                <w:szCs w:val="18"/>
              </w:rPr>
              <w:t>TYPE</w:t>
            </w:r>
          </w:p>
        </w:tc>
        <w:tc>
          <w:tcPr>
            <w:tcW w:w="2000" w:type="dxa"/>
            <w:tcBorders>
              <w:top w:val="single" w:sz="4" w:space="1" w:color="0D1B2A"/>
              <w:left w:val="single" w:sz="4" w:space="1" w:color="0D1B2A"/>
              <w:bottom w:val="single" w:sz="4" w:space="1" w:color="0D1B2A"/>
              <w:right w:val="single" w:sz="4" w:space="1" w:color="0D1B2A"/>
            </w:tcBorders>
            <w:shd w:val="clear" w:color="auto" w:fill="0D1B2A"/>
            <w:tcMar>
              <w:top w:w="100" w:type="dxa"/>
              <w:left w:w="120" w:type="dxa"/>
              <w:bottom w:w="100" w:type="dxa"/>
              <w:right w:w="120" w:type="dxa"/>
            </w:tcMar>
          </w:tcPr>
          <w:p w14:paraId="0D8CE491" w14:textId="77777777" w:rsidR="00802D8E" w:rsidRDefault="00000000">
            <w:pPr>
              <w:spacing w:line="320" w:lineRule="auto"/>
              <w:jc w:val="center"/>
            </w:pPr>
            <w:r>
              <w:rPr>
                <w:rFonts w:ascii="Arial" w:eastAsia="Arial" w:hAnsi="Arial" w:cs="Arial"/>
                <w:b/>
                <w:bCs/>
                <w:color w:val="FFFFFF"/>
                <w:sz w:val="18"/>
                <w:szCs w:val="18"/>
              </w:rPr>
              <w:t>NOM / EXEMPLE</w:t>
            </w:r>
          </w:p>
        </w:tc>
        <w:tc>
          <w:tcPr>
            <w:tcW w:w="3600" w:type="dxa"/>
            <w:tcBorders>
              <w:top w:val="single" w:sz="4" w:space="1" w:color="0D1B2A"/>
              <w:left w:val="single" w:sz="4" w:space="1" w:color="0D1B2A"/>
              <w:bottom w:val="single" w:sz="4" w:space="1" w:color="0D1B2A"/>
              <w:right w:val="single" w:sz="4" w:space="1" w:color="0D1B2A"/>
            </w:tcBorders>
            <w:shd w:val="clear" w:color="auto" w:fill="0D1B2A"/>
            <w:tcMar>
              <w:top w:w="100" w:type="dxa"/>
              <w:left w:w="120" w:type="dxa"/>
              <w:bottom w:w="100" w:type="dxa"/>
              <w:right w:w="120" w:type="dxa"/>
            </w:tcMar>
          </w:tcPr>
          <w:p w14:paraId="71294E36" w14:textId="77777777" w:rsidR="00802D8E" w:rsidRDefault="00000000">
            <w:pPr>
              <w:spacing w:line="320" w:lineRule="auto"/>
              <w:jc w:val="center"/>
            </w:pPr>
            <w:r>
              <w:rPr>
                <w:rFonts w:ascii="Arial" w:eastAsia="Arial" w:hAnsi="Arial" w:cs="Arial"/>
                <w:b/>
                <w:bCs/>
                <w:color w:val="FFFFFF"/>
                <w:sz w:val="18"/>
                <w:szCs w:val="18"/>
              </w:rPr>
              <w:t>FINALITÉ</w:t>
            </w:r>
          </w:p>
        </w:tc>
        <w:tc>
          <w:tcPr>
            <w:tcW w:w="1200" w:type="dxa"/>
            <w:tcBorders>
              <w:top w:val="single" w:sz="4" w:space="1" w:color="0D1B2A"/>
              <w:left w:val="single" w:sz="4" w:space="1" w:color="0D1B2A"/>
              <w:bottom w:val="single" w:sz="4" w:space="1" w:color="0D1B2A"/>
              <w:right w:val="single" w:sz="4" w:space="1" w:color="0D1B2A"/>
            </w:tcBorders>
            <w:shd w:val="clear" w:color="auto" w:fill="0D1B2A"/>
            <w:tcMar>
              <w:top w:w="100" w:type="dxa"/>
              <w:left w:w="120" w:type="dxa"/>
              <w:bottom w:w="100" w:type="dxa"/>
              <w:right w:w="120" w:type="dxa"/>
            </w:tcMar>
          </w:tcPr>
          <w:p w14:paraId="58AA6F04" w14:textId="77777777" w:rsidR="00802D8E" w:rsidRDefault="00000000">
            <w:pPr>
              <w:spacing w:line="320" w:lineRule="auto"/>
              <w:jc w:val="center"/>
            </w:pPr>
            <w:r>
              <w:rPr>
                <w:rFonts w:ascii="Arial" w:eastAsia="Arial" w:hAnsi="Arial" w:cs="Arial"/>
                <w:b/>
                <w:bCs/>
                <w:color w:val="FFFFFF"/>
                <w:sz w:val="18"/>
                <w:szCs w:val="18"/>
              </w:rPr>
              <w:t>DURÉE</w:t>
            </w:r>
          </w:p>
        </w:tc>
        <w:tc>
          <w:tcPr>
            <w:tcW w:w="1766" w:type="dxa"/>
            <w:tcBorders>
              <w:top w:val="single" w:sz="4" w:space="1" w:color="0D1B2A"/>
              <w:left w:val="single" w:sz="4" w:space="1" w:color="0D1B2A"/>
              <w:bottom w:val="single" w:sz="4" w:space="1" w:color="0D1B2A"/>
              <w:right w:val="single" w:sz="4" w:space="1" w:color="0D1B2A"/>
            </w:tcBorders>
            <w:shd w:val="clear" w:color="auto" w:fill="0D1B2A"/>
            <w:tcMar>
              <w:top w:w="100" w:type="dxa"/>
              <w:left w:w="120" w:type="dxa"/>
              <w:bottom w:w="100" w:type="dxa"/>
              <w:right w:w="120" w:type="dxa"/>
            </w:tcMar>
          </w:tcPr>
          <w:p w14:paraId="1D71E0F8" w14:textId="77777777" w:rsidR="00802D8E" w:rsidRDefault="00000000">
            <w:pPr>
              <w:spacing w:line="320" w:lineRule="auto"/>
              <w:jc w:val="center"/>
            </w:pPr>
            <w:r>
              <w:rPr>
                <w:rFonts w:ascii="Arial" w:eastAsia="Arial" w:hAnsi="Arial" w:cs="Arial"/>
                <w:b/>
                <w:bCs/>
                <w:color w:val="FFFFFF"/>
                <w:sz w:val="18"/>
                <w:szCs w:val="18"/>
              </w:rPr>
              <w:t>CONSENTEMENT</w:t>
            </w:r>
          </w:p>
        </w:tc>
      </w:tr>
      <w:tr w:rsidR="00802D8E" w14:paraId="6AC30F2E" w14:textId="77777777">
        <w:tblPrEx>
          <w:tblCellMar>
            <w:top w:w="0" w:type="dxa"/>
            <w:bottom w:w="0" w:type="dxa"/>
          </w:tblCellMar>
        </w:tblPrEx>
        <w:tc>
          <w:tcPr>
            <w:tcW w:w="1200" w:type="dxa"/>
            <w:tcBorders>
              <w:top w:val="single" w:sz="2" w:space="1" w:color="CCCCCC"/>
              <w:left w:val="single" w:sz="2" w:space="1" w:color="CCCCCC"/>
              <w:bottom w:val="single" w:sz="2" w:space="1" w:color="CCCCCC"/>
              <w:right w:val="single" w:sz="2" w:space="1" w:color="CCCCCC"/>
            </w:tcBorders>
            <w:shd w:val="clear" w:color="auto" w:fill="D5F0E2"/>
            <w:tcMar>
              <w:top w:w="80" w:type="dxa"/>
              <w:left w:w="120" w:type="dxa"/>
              <w:bottom w:w="80" w:type="dxa"/>
              <w:right w:w="120" w:type="dxa"/>
            </w:tcMar>
            <w:vAlign w:val="center"/>
          </w:tcPr>
          <w:p w14:paraId="366EDDD6" w14:textId="77777777" w:rsidR="00802D8E" w:rsidRDefault="00000000">
            <w:pPr>
              <w:spacing w:line="320" w:lineRule="auto"/>
              <w:jc w:val="center"/>
            </w:pPr>
            <w:r>
              <w:rPr>
                <w:rFonts w:ascii="Arial" w:eastAsia="Arial" w:hAnsi="Arial" w:cs="Arial"/>
                <w:b/>
                <w:bCs/>
                <w:color w:val="1A6B3C"/>
                <w:sz w:val="18"/>
                <w:szCs w:val="18"/>
              </w:rPr>
              <w:t>Nécessaires</w:t>
            </w:r>
          </w:p>
        </w:tc>
        <w:tc>
          <w:tcPr>
            <w:tcW w:w="2000" w:type="dxa"/>
            <w:tcBorders>
              <w:top w:val="single" w:sz="2" w:space="1" w:color="CCCCCC"/>
              <w:left w:val="single" w:sz="2" w:space="1" w:color="CCCCCC"/>
              <w:bottom w:val="single" w:sz="2" w:space="1" w:color="CCCCCC"/>
              <w:right w:val="single" w:sz="2" w:space="1" w:color="CCCCCC"/>
            </w:tcBorders>
            <w:shd w:val="clear" w:color="auto" w:fill="D5F0E2"/>
            <w:tcMar>
              <w:top w:w="80" w:type="dxa"/>
              <w:left w:w="120" w:type="dxa"/>
              <w:bottom w:w="80" w:type="dxa"/>
              <w:right w:w="120" w:type="dxa"/>
            </w:tcMar>
          </w:tcPr>
          <w:p w14:paraId="56413B40" w14:textId="77777777" w:rsidR="00802D8E" w:rsidRDefault="00000000">
            <w:pPr>
              <w:spacing w:line="320" w:lineRule="auto"/>
            </w:pPr>
            <w:r>
              <w:rPr>
                <w:b/>
                <w:bCs/>
                <w:color w:val="2C3E50"/>
                <w:sz w:val="20"/>
                <w:szCs w:val="20"/>
              </w:rPr>
              <w:t>Session / Sécurité</w:t>
            </w:r>
          </w:p>
        </w:tc>
        <w:tc>
          <w:tcPr>
            <w:tcW w:w="3600" w:type="dxa"/>
            <w:tcBorders>
              <w:top w:val="single" w:sz="2" w:space="1" w:color="CCCCCC"/>
              <w:left w:val="single" w:sz="2" w:space="1" w:color="CCCCCC"/>
              <w:bottom w:val="single" w:sz="2" w:space="1" w:color="CCCCCC"/>
              <w:right w:val="single" w:sz="2" w:space="1" w:color="CCCCCC"/>
            </w:tcBorders>
            <w:shd w:val="clear" w:color="auto" w:fill="D5F0E2"/>
            <w:tcMar>
              <w:top w:w="80" w:type="dxa"/>
              <w:left w:w="120" w:type="dxa"/>
              <w:bottom w:w="80" w:type="dxa"/>
              <w:right w:w="120" w:type="dxa"/>
            </w:tcMar>
          </w:tcPr>
          <w:p w14:paraId="1F8ADE4B" w14:textId="77777777" w:rsidR="00802D8E" w:rsidRDefault="00000000">
            <w:pPr>
              <w:spacing w:line="320" w:lineRule="auto"/>
            </w:pPr>
            <w:r>
              <w:rPr>
                <w:color w:val="2C3E50"/>
                <w:sz w:val="20"/>
                <w:szCs w:val="20"/>
              </w:rPr>
              <w:t>Fonctionnement du Site, navigation, sécurité des formulaires</w:t>
            </w:r>
          </w:p>
        </w:tc>
        <w:tc>
          <w:tcPr>
            <w:tcW w:w="1200" w:type="dxa"/>
            <w:tcBorders>
              <w:top w:val="single" w:sz="2" w:space="1" w:color="CCCCCC"/>
              <w:left w:val="single" w:sz="2" w:space="1" w:color="CCCCCC"/>
              <w:bottom w:val="single" w:sz="2" w:space="1" w:color="CCCCCC"/>
              <w:right w:val="single" w:sz="2" w:space="1" w:color="CCCCCC"/>
            </w:tcBorders>
            <w:shd w:val="clear" w:color="auto" w:fill="D5F0E2"/>
            <w:tcMar>
              <w:top w:w="80" w:type="dxa"/>
              <w:left w:w="120" w:type="dxa"/>
              <w:bottom w:w="80" w:type="dxa"/>
              <w:right w:w="120" w:type="dxa"/>
            </w:tcMar>
            <w:vAlign w:val="center"/>
          </w:tcPr>
          <w:p w14:paraId="2D7EA722" w14:textId="77777777" w:rsidR="00802D8E" w:rsidRDefault="00000000">
            <w:pPr>
              <w:spacing w:line="320" w:lineRule="auto"/>
              <w:jc w:val="center"/>
            </w:pPr>
            <w:r>
              <w:rPr>
                <w:color w:val="2C3E50"/>
                <w:sz w:val="19"/>
                <w:szCs w:val="19"/>
              </w:rPr>
              <w:t>Session</w:t>
            </w:r>
          </w:p>
        </w:tc>
        <w:tc>
          <w:tcPr>
            <w:tcW w:w="1766" w:type="dxa"/>
            <w:tcBorders>
              <w:top w:val="single" w:sz="2" w:space="1" w:color="CCCCCC"/>
              <w:left w:val="single" w:sz="2" w:space="1" w:color="CCCCCC"/>
              <w:bottom w:val="single" w:sz="2" w:space="1" w:color="CCCCCC"/>
              <w:right w:val="single" w:sz="2" w:space="1" w:color="CCCCCC"/>
            </w:tcBorders>
            <w:shd w:val="clear" w:color="auto" w:fill="D5F0E2"/>
            <w:tcMar>
              <w:top w:w="80" w:type="dxa"/>
              <w:left w:w="120" w:type="dxa"/>
              <w:bottom w:w="80" w:type="dxa"/>
              <w:right w:w="120" w:type="dxa"/>
            </w:tcMar>
            <w:vAlign w:val="center"/>
          </w:tcPr>
          <w:p w14:paraId="6EDE8C8E" w14:textId="77777777" w:rsidR="00802D8E" w:rsidRDefault="00000000">
            <w:pPr>
              <w:spacing w:line="320" w:lineRule="auto"/>
              <w:jc w:val="center"/>
            </w:pPr>
            <w:r>
              <w:rPr>
                <w:rFonts w:ascii="Arial" w:eastAsia="Arial" w:hAnsi="Arial" w:cs="Arial"/>
                <w:b/>
                <w:bCs/>
                <w:color w:val="1A6B3C"/>
                <w:sz w:val="18"/>
                <w:szCs w:val="18"/>
              </w:rPr>
              <w:t>Non requis</w:t>
            </w:r>
          </w:p>
        </w:tc>
      </w:tr>
      <w:tr w:rsidR="00802D8E" w14:paraId="7E9D3C91" w14:textId="77777777">
        <w:tblPrEx>
          <w:tblCellMar>
            <w:top w:w="0" w:type="dxa"/>
            <w:bottom w:w="0" w:type="dxa"/>
          </w:tblCellMar>
        </w:tblPrEx>
        <w:tc>
          <w:tcPr>
            <w:tcW w:w="1200" w:type="dxa"/>
            <w:tcBorders>
              <w:top w:val="single" w:sz="2" w:space="1" w:color="CCCCCC"/>
              <w:left w:val="single" w:sz="2" w:space="1" w:color="CCCCCC"/>
              <w:bottom w:val="single" w:sz="2" w:space="1" w:color="CCCCCC"/>
              <w:right w:val="single" w:sz="2" w:space="1" w:color="CCCCCC"/>
            </w:tcBorders>
            <w:shd w:val="clear" w:color="auto" w:fill="D5F0E2"/>
            <w:tcMar>
              <w:top w:w="80" w:type="dxa"/>
              <w:left w:w="120" w:type="dxa"/>
              <w:bottom w:w="80" w:type="dxa"/>
              <w:right w:w="120" w:type="dxa"/>
            </w:tcMar>
            <w:vAlign w:val="center"/>
          </w:tcPr>
          <w:p w14:paraId="582A519E" w14:textId="77777777" w:rsidR="00802D8E" w:rsidRDefault="00000000">
            <w:pPr>
              <w:spacing w:line="320" w:lineRule="auto"/>
              <w:jc w:val="center"/>
            </w:pPr>
            <w:r>
              <w:rPr>
                <w:rFonts w:ascii="Arial" w:eastAsia="Arial" w:hAnsi="Arial" w:cs="Arial"/>
                <w:b/>
                <w:bCs/>
                <w:color w:val="1A6B3C"/>
                <w:sz w:val="18"/>
                <w:szCs w:val="18"/>
              </w:rPr>
              <w:t>Nécessaires</w:t>
            </w:r>
          </w:p>
        </w:tc>
        <w:tc>
          <w:tcPr>
            <w:tcW w:w="20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tcPr>
          <w:p w14:paraId="6A8A088A" w14:textId="77777777" w:rsidR="00802D8E" w:rsidRDefault="00000000">
            <w:pPr>
              <w:spacing w:line="320" w:lineRule="auto"/>
            </w:pPr>
            <w:r>
              <w:rPr>
                <w:b/>
                <w:bCs/>
                <w:color w:val="2C3E50"/>
                <w:sz w:val="20"/>
                <w:szCs w:val="20"/>
              </w:rPr>
              <w:t>Préférences langue</w:t>
            </w:r>
          </w:p>
        </w:tc>
        <w:tc>
          <w:tcPr>
            <w:tcW w:w="36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tcPr>
          <w:p w14:paraId="4C7696C9" w14:textId="77777777" w:rsidR="00802D8E" w:rsidRDefault="00000000">
            <w:pPr>
              <w:spacing w:line="320" w:lineRule="auto"/>
            </w:pPr>
            <w:r>
              <w:rPr>
                <w:color w:val="2C3E50"/>
                <w:sz w:val="20"/>
                <w:szCs w:val="20"/>
              </w:rPr>
              <w:t>Mémorisation de vos préférences de langue et d'affichage</w:t>
            </w:r>
          </w:p>
        </w:tc>
        <w:tc>
          <w:tcPr>
            <w:tcW w:w="12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vAlign w:val="center"/>
          </w:tcPr>
          <w:p w14:paraId="7C837222" w14:textId="77777777" w:rsidR="00802D8E" w:rsidRDefault="00000000">
            <w:pPr>
              <w:spacing w:line="320" w:lineRule="auto"/>
              <w:jc w:val="center"/>
            </w:pPr>
            <w:r>
              <w:rPr>
                <w:color w:val="2C3E50"/>
                <w:sz w:val="19"/>
                <w:szCs w:val="19"/>
              </w:rPr>
              <w:t>12 mois</w:t>
            </w:r>
          </w:p>
        </w:tc>
        <w:tc>
          <w:tcPr>
            <w:tcW w:w="1766"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vAlign w:val="center"/>
          </w:tcPr>
          <w:p w14:paraId="59BE8FBD" w14:textId="77777777" w:rsidR="00802D8E" w:rsidRDefault="00000000">
            <w:pPr>
              <w:spacing w:line="320" w:lineRule="auto"/>
              <w:jc w:val="center"/>
            </w:pPr>
            <w:r>
              <w:rPr>
                <w:rFonts w:ascii="Arial" w:eastAsia="Arial" w:hAnsi="Arial" w:cs="Arial"/>
                <w:b/>
                <w:bCs/>
                <w:color w:val="1A6B3C"/>
                <w:sz w:val="18"/>
                <w:szCs w:val="18"/>
              </w:rPr>
              <w:t>Non requis</w:t>
            </w:r>
          </w:p>
        </w:tc>
      </w:tr>
      <w:tr w:rsidR="00802D8E" w14:paraId="2C44569E" w14:textId="77777777">
        <w:tblPrEx>
          <w:tblCellMar>
            <w:top w:w="0" w:type="dxa"/>
            <w:bottom w:w="0" w:type="dxa"/>
          </w:tblCellMar>
        </w:tblPrEx>
        <w:tc>
          <w:tcPr>
            <w:tcW w:w="1200" w:type="dxa"/>
            <w:tcBorders>
              <w:top w:val="single" w:sz="2" w:space="1" w:color="CCCCCC"/>
              <w:left w:val="single" w:sz="2" w:space="1" w:color="CCCCCC"/>
              <w:bottom w:val="single" w:sz="2" w:space="1" w:color="CCCCCC"/>
              <w:right w:val="single" w:sz="2" w:space="1" w:color="CCCCCC"/>
            </w:tcBorders>
            <w:shd w:val="clear" w:color="auto" w:fill="FEF3C7"/>
            <w:tcMar>
              <w:top w:w="80" w:type="dxa"/>
              <w:left w:w="120" w:type="dxa"/>
              <w:bottom w:w="80" w:type="dxa"/>
              <w:right w:w="120" w:type="dxa"/>
            </w:tcMar>
            <w:vAlign w:val="center"/>
          </w:tcPr>
          <w:p w14:paraId="712990FE" w14:textId="77777777" w:rsidR="00802D8E" w:rsidRDefault="00000000">
            <w:pPr>
              <w:spacing w:line="320" w:lineRule="auto"/>
              <w:jc w:val="center"/>
            </w:pPr>
            <w:r>
              <w:rPr>
                <w:rFonts w:ascii="Arial" w:eastAsia="Arial" w:hAnsi="Arial" w:cs="Arial"/>
                <w:b/>
                <w:bCs/>
                <w:color w:val="B45309"/>
                <w:sz w:val="18"/>
                <w:szCs w:val="18"/>
              </w:rPr>
              <w:t>Performance</w:t>
            </w:r>
          </w:p>
        </w:tc>
        <w:tc>
          <w:tcPr>
            <w:tcW w:w="2000" w:type="dxa"/>
            <w:tcBorders>
              <w:top w:val="single" w:sz="2" w:space="1" w:color="CCCCCC"/>
              <w:left w:val="single" w:sz="2" w:space="1" w:color="CCCCCC"/>
              <w:bottom w:val="single" w:sz="2" w:space="1" w:color="CCCCCC"/>
              <w:right w:val="single" w:sz="2" w:space="1" w:color="CCCCCC"/>
            </w:tcBorders>
            <w:shd w:val="clear" w:color="auto" w:fill="FEF3C7"/>
            <w:tcMar>
              <w:top w:w="80" w:type="dxa"/>
              <w:left w:w="120" w:type="dxa"/>
              <w:bottom w:w="80" w:type="dxa"/>
              <w:right w:w="120" w:type="dxa"/>
            </w:tcMar>
          </w:tcPr>
          <w:p w14:paraId="62AC4619" w14:textId="77777777" w:rsidR="00802D8E" w:rsidRDefault="00000000">
            <w:pPr>
              <w:spacing w:line="320" w:lineRule="auto"/>
            </w:pPr>
            <w:r>
              <w:rPr>
                <w:b/>
                <w:bCs/>
                <w:color w:val="2C3E50"/>
                <w:sz w:val="20"/>
                <w:szCs w:val="20"/>
              </w:rPr>
              <w:t>Google Analytics (_</w:t>
            </w:r>
            <w:proofErr w:type="spellStart"/>
            <w:r>
              <w:rPr>
                <w:b/>
                <w:bCs/>
                <w:color w:val="2C3E50"/>
                <w:sz w:val="20"/>
                <w:szCs w:val="20"/>
              </w:rPr>
              <w:t>ga</w:t>
            </w:r>
            <w:proofErr w:type="spellEnd"/>
            <w:r>
              <w:rPr>
                <w:b/>
                <w:bCs/>
                <w:color w:val="2C3E50"/>
                <w:sz w:val="20"/>
                <w:szCs w:val="20"/>
              </w:rPr>
              <w:t>, _</w:t>
            </w:r>
            <w:proofErr w:type="spellStart"/>
            <w:r>
              <w:rPr>
                <w:b/>
                <w:bCs/>
                <w:color w:val="2C3E50"/>
                <w:sz w:val="20"/>
                <w:szCs w:val="20"/>
              </w:rPr>
              <w:t>gid</w:t>
            </w:r>
            <w:proofErr w:type="spellEnd"/>
            <w:r>
              <w:rPr>
                <w:b/>
                <w:bCs/>
                <w:color w:val="2C3E50"/>
                <w:sz w:val="20"/>
                <w:szCs w:val="20"/>
              </w:rPr>
              <w:t>)</w:t>
            </w:r>
          </w:p>
        </w:tc>
        <w:tc>
          <w:tcPr>
            <w:tcW w:w="3600" w:type="dxa"/>
            <w:tcBorders>
              <w:top w:val="single" w:sz="2" w:space="1" w:color="CCCCCC"/>
              <w:left w:val="single" w:sz="2" w:space="1" w:color="CCCCCC"/>
              <w:bottom w:val="single" w:sz="2" w:space="1" w:color="CCCCCC"/>
              <w:right w:val="single" w:sz="2" w:space="1" w:color="CCCCCC"/>
            </w:tcBorders>
            <w:shd w:val="clear" w:color="auto" w:fill="FEF3C7"/>
            <w:tcMar>
              <w:top w:w="80" w:type="dxa"/>
              <w:left w:w="120" w:type="dxa"/>
              <w:bottom w:w="80" w:type="dxa"/>
              <w:right w:w="120" w:type="dxa"/>
            </w:tcMar>
          </w:tcPr>
          <w:p w14:paraId="060A2798" w14:textId="77777777" w:rsidR="00802D8E" w:rsidRDefault="00000000">
            <w:pPr>
              <w:spacing w:line="320" w:lineRule="auto"/>
            </w:pPr>
            <w:r>
              <w:rPr>
                <w:color w:val="2C3E50"/>
                <w:sz w:val="20"/>
                <w:szCs w:val="20"/>
              </w:rPr>
              <w:t>Mesure d'audience anonyme : pages visitées, durée des sessions, source du trafic</w:t>
            </w:r>
          </w:p>
        </w:tc>
        <w:tc>
          <w:tcPr>
            <w:tcW w:w="1200" w:type="dxa"/>
            <w:tcBorders>
              <w:top w:val="single" w:sz="2" w:space="1" w:color="CCCCCC"/>
              <w:left w:val="single" w:sz="2" w:space="1" w:color="CCCCCC"/>
              <w:bottom w:val="single" w:sz="2" w:space="1" w:color="CCCCCC"/>
              <w:right w:val="single" w:sz="2" w:space="1" w:color="CCCCCC"/>
            </w:tcBorders>
            <w:shd w:val="clear" w:color="auto" w:fill="FEF3C7"/>
            <w:tcMar>
              <w:top w:w="80" w:type="dxa"/>
              <w:left w:w="120" w:type="dxa"/>
              <w:bottom w:w="80" w:type="dxa"/>
              <w:right w:w="120" w:type="dxa"/>
            </w:tcMar>
            <w:vAlign w:val="center"/>
          </w:tcPr>
          <w:p w14:paraId="4E9DA505" w14:textId="77777777" w:rsidR="00802D8E" w:rsidRDefault="00000000">
            <w:pPr>
              <w:spacing w:line="320" w:lineRule="auto"/>
              <w:jc w:val="center"/>
            </w:pPr>
            <w:r>
              <w:rPr>
                <w:color w:val="2C3E50"/>
                <w:sz w:val="19"/>
                <w:szCs w:val="19"/>
              </w:rPr>
              <w:t>26 mois</w:t>
            </w:r>
          </w:p>
        </w:tc>
        <w:tc>
          <w:tcPr>
            <w:tcW w:w="1766" w:type="dxa"/>
            <w:tcBorders>
              <w:top w:val="single" w:sz="2" w:space="1" w:color="CCCCCC"/>
              <w:left w:val="single" w:sz="2" w:space="1" w:color="CCCCCC"/>
              <w:bottom w:val="single" w:sz="2" w:space="1" w:color="CCCCCC"/>
              <w:right w:val="single" w:sz="2" w:space="1" w:color="CCCCCC"/>
            </w:tcBorders>
            <w:shd w:val="clear" w:color="auto" w:fill="FEF3C7"/>
            <w:tcMar>
              <w:top w:w="80" w:type="dxa"/>
              <w:left w:w="120" w:type="dxa"/>
              <w:bottom w:w="80" w:type="dxa"/>
              <w:right w:w="120" w:type="dxa"/>
            </w:tcMar>
            <w:vAlign w:val="center"/>
          </w:tcPr>
          <w:p w14:paraId="10D09081" w14:textId="77777777" w:rsidR="00802D8E" w:rsidRDefault="00000000">
            <w:pPr>
              <w:spacing w:line="320" w:lineRule="auto"/>
              <w:jc w:val="center"/>
            </w:pPr>
            <w:r>
              <w:rPr>
                <w:rFonts w:ascii="Arial" w:eastAsia="Arial" w:hAnsi="Arial" w:cs="Arial"/>
                <w:b/>
                <w:bCs/>
                <w:color w:val="B45309"/>
                <w:sz w:val="18"/>
                <w:szCs w:val="18"/>
              </w:rPr>
              <w:t>Requis</w:t>
            </w:r>
          </w:p>
        </w:tc>
      </w:tr>
      <w:tr w:rsidR="00802D8E" w14:paraId="309C1531" w14:textId="77777777">
        <w:tblPrEx>
          <w:tblCellMar>
            <w:top w:w="0" w:type="dxa"/>
            <w:bottom w:w="0" w:type="dxa"/>
          </w:tblCellMar>
        </w:tblPrEx>
        <w:tc>
          <w:tcPr>
            <w:tcW w:w="1200" w:type="dxa"/>
            <w:tcBorders>
              <w:top w:val="single" w:sz="2" w:space="1" w:color="CCCCCC"/>
              <w:left w:val="single" w:sz="2" w:space="1" w:color="CCCCCC"/>
              <w:bottom w:val="single" w:sz="2" w:space="1" w:color="CCCCCC"/>
              <w:right w:val="single" w:sz="2" w:space="1" w:color="CCCCCC"/>
            </w:tcBorders>
            <w:shd w:val="clear" w:color="auto" w:fill="FEF3C7"/>
            <w:tcMar>
              <w:top w:w="80" w:type="dxa"/>
              <w:left w:w="120" w:type="dxa"/>
              <w:bottom w:w="80" w:type="dxa"/>
              <w:right w:w="120" w:type="dxa"/>
            </w:tcMar>
            <w:vAlign w:val="center"/>
          </w:tcPr>
          <w:p w14:paraId="54BBB640" w14:textId="77777777" w:rsidR="00802D8E" w:rsidRDefault="00000000">
            <w:pPr>
              <w:spacing w:line="320" w:lineRule="auto"/>
              <w:jc w:val="center"/>
            </w:pPr>
            <w:r>
              <w:rPr>
                <w:rFonts w:ascii="Arial" w:eastAsia="Arial" w:hAnsi="Arial" w:cs="Arial"/>
                <w:b/>
                <w:bCs/>
                <w:color w:val="B45309"/>
                <w:sz w:val="18"/>
                <w:szCs w:val="18"/>
              </w:rPr>
              <w:t>Performance</w:t>
            </w:r>
          </w:p>
        </w:tc>
        <w:tc>
          <w:tcPr>
            <w:tcW w:w="20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tcPr>
          <w:p w14:paraId="404BA0B3" w14:textId="77777777" w:rsidR="00802D8E" w:rsidRDefault="00000000">
            <w:pPr>
              <w:spacing w:line="320" w:lineRule="auto"/>
            </w:pPr>
            <w:proofErr w:type="spellStart"/>
            <w:r>
              <w:rPr>
                <w:b/>
                <w:bCs/>
                <w:color w:val="2C3E50"/>
                <w:sz w:val="20"/>
                <w:szCs w:val="20"/>
              </w:rPr>
              <w:t>Hotjar</w:t>
            </w:r>
            <w:proofErr w:type="spellEnd"/>
          </w:p>
        </w:tc>
        <w:tc>
          <w:tcPr>
            <w:tcW w:w="36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tcPr>
          <w:p w14:paraId="3060B8A3" w14:textId="77777777" w:rsidR="00802D8E" w:rsidRDefault="00000000">
            <w:pPr>
              <w:spacing w:line="320" w:lineRule="auto"/>
            </w:pPr>
            <w:r>
              <w:rPr>
                <w:color w:val="2C3E50"/>
                <w:sz w:val="20"/>
                <w:szCs w:val="20"/>
              </w:rPr>
              <w:t>Analyse du comportement de navigation (cartes de chaleur)</w:t>
            </w:r>
          </w:p>
        </w:tc>
        <w:tc>
          <w:tcPr>
            <w:tcW w:w="12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vAlign w:val="center"/>
          </w:tcPr>
          <w:p w14:paraId="0998153E" w14:textId="77777777" w:rsidR="00802D8E" w:rsidRDefault="00000000">
            <w:pPr>
              <w:spacing w:line="320" w:lineRule="auto"/>
              <w:jc w:val="center"/>
            </w:pPr>
            <w:r>
              <w:rPr>
                <w:color w:val="2C3E50"/>
                <w:sz w:val="19"/>
                <w:szCs w:val="19"/>
              </w:rPr>
              <w:t>13 mois</w:t>
            </w:r>
          </w:p>
        </w:tc>
        <w:tc>
          <w:tcPr>
            <w:tcW w:w="1766"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vAlign w:val="center"/>
          </w:tcPr>
          <w:p w14:paraId="2A739EB3" w14:textId="77777777" w:rsidR="00802D8E" w:rsidRDefault="00000000">
            <w:pPr>
              <w:spacing w:line="320" w:lineRule="auto"/>
              <w:jc w:val="center"/>
            </w:pPr>
            <w:r>
              <w:rPr>
                <w:rFonts w:ascii="Arial" w:eastAsia="Arial" w:hAnsi="Arial" w:cs="Arial"/>
                <w:b/>
                <w:bCs/>
                <w:color w:val="B45309"/>
                <w:sz w:val="18"/>
                <w:szCs w:val="18"/>
              </w:rPr>
              <w:t>Requis</w:t>
            </w:r>
          </w:p>
        </w:tc>
      </w:tr>
      <w:tr w:rsidR="00802D8E" w14:paraId="4584EE9B" w14:textId="77777777">
        <w:tblPrEx>
          <w:tblCellMar>
            <w:top w:w="0" w:type="dxa"/>
            <w:bottom w:w="0" w:type="dxa"/>
          </w:tblCellMar>
        </w:tblPrEx>
        <w:tc>
          <w:tcPr>
            <w:tcW w:w="1200" w:type="dxa"/>
            <w:tcBorders>
              <w:top w:val="single" w:sz="2" w:space="1" w:color="CCCCCC"/>
              <w:left w:val="single" w:sz="2" w:space="1" w:color="CCCCCC"/>
              <w:bottom w:val="single" w:sz="2" w:space="1" w:color="CCCCCC"/>
              <w:right w:val="single" w:sz="2" w:space="1" w:color="CCCCCC"/>
            </w:tcBorders>
            <w:shd w:val="clear" w:color="auto" w:fill="EBF5FB"/>
            <w:tcMar>
              <w:top w:w="80" w:type="dxa"/>
              <w:left w:w="120" w:type="dxa"/>
              <w:bottom w:w="80" w:type="dxa"/>
              <w:right w:w="120" w:type="dxa"/>
            </w:tcMar>
            <w:vAlign w:val="center"/>
          </w:tcPr>
          <w:p w14:paraId="6EE5BC4F" w14:textId="77777777" w:rsidR="00802D8E" w:rsidRDefault="00000000">
            <w:pPr>
              <w:spacing w:line="320" w:lineRule="auto"/>
              <w:jc w:val="center"/>
            </w:pPr>
            <w:r>
              <w:rPr>
                <w:rFonts w:ascii="Arial" w:eastAsia="Arial" w:hAnsi="Arial" w:cs="Arial"/>
                <w:b/>
                <w:bCs/>
                <w:color w:val="1B4F72"/>
                <w:sz w:val="18"/>
                <w:szCs w:val="18"/>
              </w:rPr>
              <w:t>Fonctionnels</w:t>
            </w:r>
          </w:p>
        </w:tc>
        <w:tc>
          <w:tcPr>
            <w:tcW w:w="2000" w:type="dxa"/>
            <w:tcBorders>
              <w:top w:val="single" w:sz="2" w:space="1" w:color="CCCCCC"/>
              <w:left w:val="single" w:sz="2" w:space="1" w:color="CCCCCC"/>
              <w:bottom w:val="single" w:sz="2" w:space="1" w:color="CCCCCC"/>
              <w:right w:val="single" w:sz="2" w:space="1" w:color="CCCCCC"/>
            </w:tcBorders>
            <w:shd w:val="clear" w:color="auto" w:fill="EBF5FB"/>
            <w:tcMar>
              <w:top w:w="80" w:type="dxa"/>
              <w:left w:w="120" w:type="dxa"/>
              <w:bottom w:w="80" w:type="dxa"/>
              <w:right w:w="120" w:type="dxa"/>
            </w:tcMar>
          </w:tcPr>
          <w:p w14:paraId="7E7615C9" w14:textId="77777777" w:rsidR="00802D8E" w:rsidRDefault="00000000">
            <w:pPr>
              <w:spacing w:line="320" w:lineRule="auto"/>
            </w:pPr>
            <w:r>
              <w:rPr>
                <w:b/>
                <w:bCs/>
                <w:color w:val="2C3E50"/>
                <w:sz w:val="20"/>
                <w:szCs w:val="20"/>
              </w:rPr>
              <w:t>Panier / Favoris</w:t>
            </w:r>
          </w:p>
        </w:tc>
        <w:tc>
          <w:tcPr>
            <w:tcW w:w="3600" w:type="dxa"/>
            <w:tcBorders>
              <w:top w:val="single" w:sz="2" w:space="1" w:color="CCCCCC"/>
              <w:left w:val="single" w:sz="2" w:space="1" w:color="CCCCCC"/>
              <w:bottom w:val="single" w:sz="2" w:space="1" w:color="CCCCCC"/>
              <w:right w:val="single" w:sz="2" w:space="1" w:color="CCCCCC"/>
            </w:tcBorders>
            <w:shd w:val="clear" w:color="auto" w:fill="EBF5FB"/>
            <w:tcMar>
              <w:top w:w="80" w:type="dxa"/>
              <w:left w:w="120" w:type="dxa"/>
              <w:bottom w:w="80" w:type="dxa"/>
              <w:right w:w="120" w:type="dxa"/>
            </w:tcMar>
          </w:tcPr>
          <w:p w14:paraId="132EC03A" w14:textId="77777777" w:rsidR="00802D8E" w:rsidRDefault="00000000">
            <w:pPr>
              <w:spacing w:line="320" w:lineRule="auto"/>
            </w:pPr>
            <w:r>
              <w:rPr>
                <w:color w:val="2C3E50"/>
                <w:sz w:val="20"/>
                <w:szCs w:val="20"/>
              </w:rPr>
              <w:t>Sauvegarde de votre sélection de meubles entre les visites</w:t>
            </w:r>
          </w:p>
        </w:tc>
        <w:tc>
          <w:tcPr>
            <w:tcW w:w="1200" w:type="dxa"/>
            <w:tcBorders>
              <w:top w:val="single" w:sz="2" w:space="1" w:color="CCCCCC"/>
              <w:left w:val="single" w:sz="2" w:space="1" w:color="CCCCCC"/>
              <w:bottom w:val="single" w:sz="2" w:space="1" w:color="CCCCCC"/>
              <w:right w:val="single" w:sz="2" w:space="1" w:color="CCCCCC"/>
            </w:tcBorders>
            <w:shd w:val="clear" w:color="auto" w:fill="EBF5FB"/>
            <w:tcMar>
              <w:top w:w="80" w:type="dxa"/>
              <w:left w:w="120" w:type="dxa"/>
              <w:bottom w:w="80" w:type="dxa"/>
              <w:right w:w="120" w:type="dxa"/>
            </w:tcMar>
            <w:vAlign w:val="center"/>
          </w:tcPr>
          <w:p w14:paraId="03911C75" w14:textId="77777777" w:rsidR="00802D8E" w:rsidRDefault="00000000">
            <w:pPr>
              <w:spacing w:line="320" w:lineRule="auto"/>
              <w:jc w:val="center"/>
            </w:pPr>
            <w:r>
              <w:rPr>
                <w:color w:val="2C3E50"/>
                <w:sz w:val="19"/>
                <w:szCs w:val="19"/>
              </w:rPr>
              <w:t>30 jours</w:t>
            </w:r>
          </w:p>
        </w:tc>
        <w:tc>
          <w:tcPr>
            <w:tcW w:w="1766" w:type="dxa"/>
            <w:tcBorders>
              <w:top w:val="single" w:sz="2" w:space="1" w:color="CCCCCC"/>
              <w:left w:val="single" w:sz="2" w:space="1" w:color="CCCCCC"/>
              <w:bottom w:val="single" w:sz="2" w:space="1" w:color="CCCCCC"/>
              <w:right w:val="single" w:sz="2" w:space="1" w:color="CCCCCC"/>
            </w:tcBorders>
            <w:shd w:val="clear" w:color="auto" w:fill="EBF5FB"/>
            <w:tcMar>
              <w:top w:w="80" w:type="dxa"/>
              <w:left w:w="120" w:type="dxa"/>
              <w:bottom w:w="80" w:type="dxa"/>
              <w:right w:w="120" w:type="dxa"/>
            </w:tcMar>
            <w:vAlign w:val="center"/>
          </w:tcPr>
          <w:p w14:paraId="70FD6E7F" w14:textId="77777777" w:rsidR="00802D8E" w:rsidRDefault="00000000">
            <w:pPr>
              <w:spacing w:line="320" w:lineRule="auto"/>
              <w:jc w:val="center"/>
            </w:pPr>
            <w:r>
              <w:rPr>
                <w:rFonts w:ascii="Arial" w:eastAsia="Arial" w:hAnsi="Arial" w:cs="Arial"/>
                <w:b/>
                <w:bCs/>
                <w:color w:val="1B4F72"/>
                <w:sz w:val="18"/>
                <w:szCs w:val="18"/>
              </w:rPr>
              <w:t>Requis</w:t>
            </w:r>
          </w:p>
        </w:tc>
      </w:tr>
      <w:tr w:rsidR="00802D8E" w14:paraId="4D0A3136" w14:textId="77777777">
        <w:tblPrEx>
          <w:tblCellMar>
            <w:top w:w="0" w:type="dxa"/>
            <w:bottom w:w="0" w:type="dxa"/>
          </w:tblCellMar>
        </w:tblPrEx>
        <w:tc>
          <w:tcPr>
            <w:tcW w:w="1200" w:type="dxa"/>
            <w:tcBorders>
              <w:top w:val="single" w:sz="2" w:space="1" w:color="CCCCCC"/>
              <w:left w:val="single" w:sz="2" w:space="1" w:color="CCCCCC"/>
              <w:bottom w:val="single" w:sz="2" w:space="1" w:color="CCCCCC"/>
              <w:right w:val="single" w:sz="2" w:space="1" w:color="CCCCCC"/>
            </w:tcBorders>
            <w:shd w:val="clear" w:color="auto" w:fill="EBF5FB"/>
            <w:tcMar>
              <w:top w:w="80" w:type="dxa"/>
              <w:left w:w="120" w:type="dxa"/>
              <w:bottom w:w="80" w:type="dxa"/>
              <w:right w:w="120" w:type="dxa"/>
            </w:tcMar>
            <w:vAlign w:val="center"/>
          </w:tcPr>
          <w:p w14:paraId="17C27C83" w14:textId="77777777" w:rsidR="00802D8E" w:rsidRDefault="00000000">
            <w:pPr>
              <w:spacing w:line="320" w:lineRule="auto"/>
              <w:jc w:val="center"/>
            </w:pPr>
            <w:r>
              <w:rPr>
                <w:rFonts w:ascii="Arial" w:eastAsia="Arial" w:hAnsi="Arial" w:cs="Arial"/>
                <w:b/>
                <w:bCs/>
                <w:color w:val="1B4F72"/>
                <w:sz w:val="18"/>
                <w:szCs w:val="18"/>
              </w:rPr>
              <w:t>Fonctionnels</w:t>
            </w:r>
          </w:p>
        </w:tc>
        <w:tc>
          <w:tcPr>
            <w:tcW w:w="20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tcPr>
          <w:p w14:paraId="1B2F7D04" w14:textId="77777777" w:rsidR="00802D8E" w:rsidRDefault="00000000">
            <w:pPr>
              <w:spacing w:line="320" w:lineRule="auto"/>
            </w:pPr>
            <w:r>
              <w:rPr>
                <w:b/>
                <w:bCs/>
                <w:color w:val="2C3E50"/>
                <w:sz w:val="20"/>
                <w:szCs w:val="20"/>
              </w:rPr>
              <w:t>Chat en ligne</w:t>
            </w:r>
          </w:p>
        </w:tc>
        <w:tc>
          <w:tcPr>
            <w:tcW w:w="36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tcPr>
          <w:p w14:paraId="07DBCA9D" w14:textId="77777777" w:rsidR="00802D8E" w:rsidRDefault="00000000">
            <w:pPr>
              <w:spacing w:line="320" w:lineRule="auto"/>
            </w:pPr>
            <w:r>
              <w:rPr>
                <w:color w:val="2C3E50"/>
                <w:sz w:val="20"/>
                <w:szCs w:val="20"/>
              </w:rPr>
              <w:t>Maintien de la session de chat avec le service client</w:t>
            </w:r>
          </w:p>
        </w:tc>
        <w:tc>
          <w:tcPr>
            <w:tcW w:w="12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vAlign w:val="center"/>
          </w:tcPr>
          <w:p w14:paraId="15F89971" w14:textId="77777777" w:rsidR="00802D8E" w:rsidRDefault="00000000">
            <w:pPr>
              <w:spacing w:line="320" w:lineRule="auto"/>
              <w:jc w:val="center"/>
            </w:pPr>
            <w:r>
              <w:rPr>
                <w:color w:val="2C3E50"/>
                <w:sz w:val="19"/>
                <w:szCs w:val="19"/>
              </w:rPr>
              <w:t>24h</w:t>
            </w:r>
          </w:p>
        </w:tc>
        <w:tc>
          <w:tcPr>
            <w:tcW w:w="1766"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vAlign w:val="center"/>
          </w:tcPr>
          <w:p w14:paraId="7D234490" w14:textId="77777777" w:rsidR="00802D8E" w:rsidRDefault="00000000">
            <w:pPr>
              <w:spacing w:line="320" w:lineRule="auto"/>
              <w:jc w:val="center"/>
            </w:pPr>
            <w:r>
              <w:rPr>
                <w:rFonts w:ascii="Arial" w:eastAsia="Arial" w:hAnsi="Arial" w:cs="Arial"/>
                <w:b/>
                <w:bCs/>
                <w:color w:val="1B4F72"/>
                <w:sz w:val="18"/>
                <w:szCs w:val="18"/>
              </w:rPr>
              <w:t>Requis</w:t>
            </w:r>
          </w:p>
        </w:tc>
      </w:tr>
      <w:tr w:rsidR="00802D8E" w14:paraId="631DED19" w14:textId="77777777">
        <w:tblPrEx>
          <w:tblCellMar>
            <w:top w:w="0" w:type="dxa"/>
            <w:bottom w:w="0" w:type="dxa"/>
          </w:tblCellMar>
        </w:tblPrEx>
        <w:tc>
          <w:tcPr>
            <w:tcW w:w="1200" w:type="dxa"/>
            <w:tcBorders>
              <w:top w:val="single" w:sz="2" w:space="1" w:color="CCCCCC"/>
              <w:left w:val="single" w:sz="2" w:space="1" w:color="CCCCCC"/>
              <w:bottom w:val="single" w:sz="2" w:space="1" w:color="CCCCCC"/>
              <w:right w:val="single" w:sz="2" w:space="1" w:color="CCCCCC"/>
            </w:tcBorders>
            <w:shd w:val="clear" w:color="auto" w:fill="FEE2E2"/>
            <w:tcMar>
              <w:top w:w="80" w:type="dxa"/>
              <w:left w:w="120" w:type="dxa"/>
              <w:bottom w:w="80" w:type="dxa"/>
              <w:right w:w="120" w:type="dxa"/>
            </w:tcMar>
            <w:vAlign w:val="center"/>
          </w:tcPr>
          <w:p w14:paraId="1B0EC9D9" w14:textId="77777777" w:rsidR="00802D8E" w:rsidRDefault="00000000">
            <w:pPr>
              <w:spacing w:line="320" w:lineRule="auto"/>
              <w:jc w:val="center"/>
            </w:pPr>
            <w:r>
              <w:rPr>
                <w:rFonts w:ascii="Arial" w:eastAsia="Arial" w:hAnsi="Arial" w:cs="Arial"/>
                <w:b/>
                <w:bCs/>
                <w:color w:val="9B1C1C"/>
                <w:sz w:val="18"/>
                <w:szCs w:val="18"/>
              </w:rPr>
              <w:t>Marketing</w:t>
            </w:r>
          </w:p>
        </w:tc>
        <w:tc>
          <w:tcPr>
            <w:tcW w:w="2000" w:type="dxa"/>
            <w:tcBorders>
              <w:top w:val="single" w:sz="2" w:space="1" w:color="CCCCCC"/>
              <w:left w:val="single" w:sz="2" w:space="1" w:color="CCCCCC"/>
              <w:bottom w:val="single" w:sz="2" w:space="1" w:color="CCCCCC"/>
              <w:right w:val="single" w:sz="2" w:space="1" w:color="CCCCCC"/>
            </w:tcBorders>
            <w:shd w:val="clear" w:color="auto" w:fill="FEE2E2"/>
            <w:tcMar>
              <w:top w:w="80" w:type="dxa"/>
              <w:left w:w="120" w:type="dxa"/>
              <w:bottom w:w="80" w:type="dxa"/>
              <w:right w:w="120" w:type="dxa"/>
            </w:tcMar>
          </w:tcPr>
          <w:p w14:paraId="21624C85" w14:textId="77777777" w:rsidR="00802D8E" w:rsidRDefault="00000000">
            <w:pPr>
              <w:spacing w:line="320" w:lineRule="auto"/>
            </w:pPr>
            <w:r>
              <w:rPr>
                <w:b/>
                <w:bCs/>
                <w:color w:val="2C3E50"/>
                <w:sz w:val="20"/>
                <w:szCs w:val="20"/>
              </w:rPr>
              <w:t>Facebook Pixel</w:t>
            </w:r>
          </w:p>
        </w:tc>
        <w:tc>
          <w:tcPr>
            <w:tcW w:w="3600" w:type="dxa"/>
            <w:tcBorders>
              <w:top w:val="single" w:sz="2" w:space="1" w:color="CCCCCC"/>
              <w:left w:val="single" w:sz="2" w:space="1" w:color="CCCCCC"/>
              <w:bottom w:val="single" w:sz="2" w:space="1" w:color="CCCCCC"/>
              <w:right w:val="single" w:sz="2" w:space="1" w:color="CCCCCC"/>
            </w:tcBorders>
            <w:shd w:val="clear" w:color="auto" w:fill="FEE2E2"/>
            <w:tcMar>
              <w:top w:w="80" w:type="dxa"/>
              <w:left w:w="120" w:type="dxa"/>
              <w:bottom w:w="80" w:type="dxa"/>
              <w:right w:w="120" w:type="dxa"/>
            </w:tcMar>
          </w:tcPr>
          <w:p w14:paraId="531E571E" w14:textId="77777777" w:rsidR="00802D8E" w:rsidRDefault="00000000">
            <w:pPr>
              <w:spacing w:line="320" w:lineRule="auto"/>
            </w:pPr>
            <w:r>
              <w:rPr>
                <w:color w:val="2C3E50"/>
                <w:sz w:val="20"/>
                <w:szCs w:val="20"/>
              </w:rPr>
              <w:t>Diffusion de publicités personnalisées sur les réseaux sociaux</w:t>
            </w:r>
          </w:p>
        </w:tc>
        <w:tc>
          <w:tcPr>
            <w:tcW w:w="1200" w:type="dxa"/>
            <w:tcBorders>
              <w:top w:val="single" w:sz="2" w:space="1" w:color="CCCCCC"/>
              <w:left w:val="single" w:sz="2" w:space="1" w:color="CCCCCC"/>
              <w:bottom w:val="single" w:sz="2" w:space="1" w:color="CCCCCC"/>
              <w:right w:val="single" w:sz="2" w:space="1" w:color="CCCCCC"/>
            </w:tcBorders>
            <w:shd w:val="clear" w:color="auto" w:fill="FEE2E2"/>
            <w:tcMar>
              <w:top w:w="80" w:type="dxa"/>
              <w:left w:w="120" w:type="dxa"/>
              <w:bottom w:w="80" w:type="dxa"/>
              <w:right w:w="120" w:type="dxa"/>
            </w:tcMar>
            <w:vAlign w:val="center"/>
          </w:tcPr>
          <w:p w14:paraId="4E00FAB5" w14:textId="77777777" w:rsidR="00802D8E" w:rsidRDefault="00000000">
            <w:pPr>
              <w:spacing w:line="320" w:lineRule="auto"/>
              <w:jc w:val="center"/>
            </w:pPr>
            <w:r>
              <w:rPr>
                <w:color w:val="2C3E50"/>
                <w:sz w:val="19"/>
                <w:szCs w:val="19"/>
              </w:rPr>
              <w:t>90 jours</w:t>
            </w:r>
          </w:p>
        </w:tc>
        <w:tc>
          <w:tcPr>
            <w:tcW w:w="1766" w:type="dxa"/>
            <w:tcBorders>
              <w:top w:val="single" w:sz="2" w:space="1" w:color="CCCCCC"/>
              <w:left w:val="single" w:sz="2" w:space="1" w:color="CCCCCC"/>
              <w:bottom w:val="single" w:sz="2" w:space="1" w:color="CCCCCC"/>
              <w:right w:val="single" w:sz="2" w:space="1" w:color="CCCCCC"/>
            </w:tcBorders>
            <w:shd w:val="clear" w:color="auto" w:fill="FEE2E2"/>
            <w:tcMar>
              <w:top w:w="80" w:type="dxa"/>
              <w:left w:w="120" w:type="dxa"/>
              <w:bottom w:w="80" w:type="dxa"/>
              <w:right w:w="120" w:type="dxa"/>
            </w:tcMar>
            <w:vAlign w:val="center"/>
          </w:tcPr>
          <w:p w14:paraId="169EBF4F" w14:textId="77777777" w:rsidR="00802D8E" w:rsidRDefault="00000000">
            <w:pPr>
              <w:spacing w:line="320" w:lineRule="auto"/>
              <w:jc w:val="center"/>
            </w:pPr>
            <w:r>
              <w:rPr>
                <w:rFonts w:ascii="Arial" w:eastAsia="Arial" w:hAnsi="Arial" w:cs="Arial"/>
                <w:b/>
                <w:bCs/>
                <w:color w:val="9B1C1C"/>
                <w:sz w:val="18"/>
                <w:szCs w:val="18"/>
              </w:rPr>
              <w:t>Requis</w:t>
            </w:r>
          </w:p>
        </w:tc>
      </w:tr>
      <w:tr w:rsidR="00802D8E" w14:paraId="43C0017C" w14:textId="77777777">
        <w:tblPrEx>
          <w:tblCellMar>
            <w:top w:w="0" w:type="dxa"/>
            <w:bottom w:w="0" w:type="dxa"/>
          </w:tblCellMar>
        </w:tblPrEx>
        <w:tc>
          <w:tcPr>
            <w:tcW w:w="1200" w:type="dxa"/>
            <w:tcBorders>
              <w:top w:val="single" w:sz="2" w:space="1" w:color="CCCCCC"/>
              <w:left w:val="single" w:sz="2" w:space="1" w:color="CCCCCC"/>
              <w:bottom w:val="single" w:sz="2" w:space="1" w:color="CCCCCC"/>
              <w:right w:val="single" w:sz="2" w:space="1" w:color="CCCCCC"/>
            </w:tcBorders>
            <w:shd w:val="clear" w:color="auto" w:fill="FEE2E2"/>
            <w:tcMar>
              <w:top w:w="80" w:type="dxa"/>
              <w:left w:w="120" w:type="dxa"/>
              <w:bottom w:w="80" w:type="dxa"/>
              <w:right w:w="120" w:type="dxa"/>
            </w:tcMar>
            <w:vAlign w:val="center"/>
          </w:tcPr>
          <w:p w14:paraId="0E1DC927" w14:textId="77777777" w:rsidR="00802D8E" w:rsidRDefault="00000000">
            <w:pPr>
              <w:spacing w:line="320" w:lineRule="auto"/>
              <w:jc w:val="center"/>
            </w:pPr>
            <w:r>
              <w:rPr>
                <w:rFonts w:ascii="Arial" w:eastAsia="Arial" w:hAnsi="Arial" w:cs="Arial"/>
                <w:b/>
                <w:bCs/>
                <w:color w:val="9B1C1C"/>
                <w:sz w:val="18"/>
                <w:szCs w:val="18"/>
              </w:rPr>
              <w:t>Marketing</w:t>
            </w:r>
          </w:p>
        </w:tc>
        <w:tc>
          <w:tcPr>
            <w:tcW w:w="20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tcPr>
          <w:p w14:paraId="27BA9451" w14:textId="77777777" w:rsidR="00802D8E" w:rsidRDefault="00000000">
            <w:pPr>
              <w:spacing w:line="320" w:lineRule="auto"/>
            </w:pPr>
            <w:r>
              <w:rPr>
                <w:b/>
                <w:bCs/>
                <w:color w:val="2C3E50"/>
                <w:sz w:val="20"/>
                <w:szCs w:val="20"/>
              </w:rPr>
              <w:t xml:space="preserve">Google </w:t>
            </w:r>
            <w:proofErr w:type="spellStart"/>
            <w:r>
              <w:rPr>
                <w:b/>
                <w:bCs/>
                <w:color w:val="2C3E50"/>
                <w:sz w:val="20"/>
                <w:szCs w:val="20"/>
              </w:rPr>
              <w:t>Ads</w:t>
            </w:r>
            <w:proofErr w:type="spellEnd"/>
          </w:p>
        </w:tc>
        <w:tc>
          <w:tcPr>
            <w:tcW w:w="36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tcPr>
          <w:p w14:paraId="3BD8B547" w14:textId="77777777" w:rsidR="00802D8E" w:rsidRDefault="00000000">
            <w:pPr>
              <w:spacing w:line="320" w:lineRule="auto"/>
            </w:pPr>
            <w:r>
              <w:rPr>
                <w:color w:val="2C3E50"/>
                <w:sz w:val="20"/>
                <w:szCs w:val="20"/>
              </w:rPr>
              <w:t>Remarketing et mesure de conversion publicitaire</w:t>
            </w:r>
          </w:p>
        </w:tc>
        <w:tc>
          <w:tcPr>
            <w:tcW w:w="1200"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vAlign w:val="center"/>
          </w:tcPr>
          <w:p w14:paraId="03AF3412" w14:textId="77777777" w:rsidR="00802D8E" w:rsidRDefault="00000000">
            <w:pPr>
              <w:spacing w:line="320" w:lineRule="auto"/>
              <w:jc w:val="center"/>
            </w:pPr>
            <w:r>
              <w:rPr>
                <w:color w:val="2C3E50"/>
                <w:sz w:val="19"/>
                <w:szCs w:val="19"/>
              </w:rPr>
              <w:t>90 jours</w:t>
            </w:r>
          </w:p>
        </w:tc>
        <w:tc>
          <w:tcPr>
            <w:tcW w:w="1766" w:type="dxa"/>
            <w:tcBorders>
              <w:top w:val="single" w:sz="2" w:space="1" w:color="CCCCCC"/>
              <w:left w:val="single" w:sz="2" w:space="1" w:color="CCCCCC"/>
              <w:bottom w:val="single" w:sz="2" w:space="1" w:color="CCCCCC"/>
              <w:right w:val="single" w:sz="2" w:space="1" w:color="CCCCCC"/>
            </w:tcBorders>
            <w:shd w:val="clear" w:color="auto" w:fill="F2F4F6"/>
            <w:tcMar>
              <w:top w:w="80" w:type="dxa"/>
              <w:left w:w="120" w:type="dxa"/>
              <w:bottom w:w="80" w:type="dxa"/>
              <w:right w:w="120" w:type="dxa"/>
            </w:tcMar>
            <w:vAlign w:val="center"/>
          </w:tcPr>
          <w:p w14:paraId="736D50C1" w14:textId="77777777" w:rsidR="00802D8E" w:rsidRDefault="00000000">
            <w:pPr>
              <w:spacing w:line="320" w:lineRule="auto"/>
              <w:jc w:val="center"/>
            </w:pPr>
            <w:r>
              <w:rPr>
                <w:rFonts w:ascii="Arial" w:eastAsia="Arial" w:hAnsi="Arial" w:cs="Arial"/>
                <w:b/>
                <w:bCs/>
                <w:color w:val="9B1C1C"/>
                <w:sz w:val="18"/>
                <w:szCs w:val="18"/>
              </w:rPr>
              <w:t>Requis</w:t>
            </w:r>
          </w:p>
        </w:tc>
      </w:tr>
    </w:tbl>
    <w:p w14:paraId="3805D82D" w14:textId="77777777" w:rsidR="00802D8E" w:rsidRDefault="00802D8E">
      <w:pPr>
        <w:spacing w:after="4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9606"/>
      </w:tblGrid>
      <w:tr w:rsidR="00802D8E" w14:paraId="428FF04A" w14:textId="77777777">
        <w:tblPrEx>
          <w:tblCellMar>
            <w:top w:w="0" w:type="dxa"/>
            <w:bottom w:w="0" w:type="dxa"/>
          </w:tblCellMar>
        </w:tblPrEx>
        <w:tc>
          <w:tcPr>
            <w:tcW w:w="160" w:type="dxa"/>
            <w:tcBorders>
              <w:top w:val="single" w:sz="1" w:space="1" w:color="DEE2E8"/>
              <w:left w:val="single" w:sz="1" w:space="1" w:color="DEE2E8"/>
              <w:bottom w:val="single" w:sz="1" w:space="1" w:color="DEE2E8"/>
              <w:right w:val="single" w:sz="1" w:space="1" w:color="DEE2E8"/>
            </w:tcBorders>
            <w:shd w:val="clear" w:color="auto" w:fill="DEE2E8"/>
          </w:tcPr>
          <w:p w14:paraId="5342FFED" w14:textId="77777777" w:rsidR="00802D8E" w:rsidRDefault="00802D8E">
            <w:pPr>
              <w:spacing w:after="80" w:line="320" w:lineRule="auto"/>
            </w:pPr>
          </w:p>
        </w:tc>
        <w:tc>
          <w:tcPr>
            <w:tcW w:w="9606" w:type="dxa"/>
            <w:tcBorders>
              <w:top w:val="single" w:sz="4" w:space="1" w:color="DEE2E8"/>
              <w:left w:val="none" w:sz="0" w:space="0" w:color="FFFFFF"/>
              <w:bottom w:val="single" w:sz="4" w:space="1" w:color="DEE2E8"/>
              <w:right w:val="single" w:sz="4" w:space="1" w:color="DEE2E8"/>
            </w:tcBorders>
            <w:shd w:val="clear" w:color="auto" w:fill="F2F4F6"/>
            <w:tcMar>
              <w:top w:w="140" w:type="dxa"/>
              <w:left w:w="260" w:type="dxa"/>
              <w:bottom w:w="140" w:type="dxa"/>
              <w:right w:w="240" w:type="dxa"/>
            </w:tcMar>
          </w:tcPr>
          <w:p w14:paraId="4C610F2C" w14:textId="77777777" w:rsidR="00802D8E" w:rsidRDefault="00000000">
            <w:pPr>
              <w:spacing w:after="130" w:line="340" w:lineRule="auto"/>
              <w:jc w:val="both"/>
            </w:pPr>
            <w:r>
              <w:rPr>
                <w:rFonts w:ascii="Arial" w:eastAsia="Arial" w:hAnsi="Arial" w:cs="Arial"/>
                <w:b/>
                <w:bCs/>
                <w:color w:val="0D1B2A"/>
                <w:sz w:val="19"/>
                <w:szCs w:val="19"/>
              </w:rPr>
              <w:t xml:space="preserve">Légende : </w:t>
            </w:r>
            <w:r>
              <w:rPr>
                <w:rFonts w:ascii="Arial" w:eastAsia="Arial" w:hAnsi="Arial" w:cs="Arial"/>
                <w:b/>
                <w:bCs/>
                <w:color w:val="1A6B3C"/>
                <w:sz w:val="19"/>
                <w:szCs w:val="19"/>
              </w:rPr>
              <w:t xml:space="preserve">● Vert </w:t>
            </w:r>
            <w:r>
              <w:rPr>
                <w:color w:val="2C3E50"/>
                <w:sz w:val="19"/>
                <w:szCs w:val="19"/>
              </w:rPr>
              <w:t xml:space="preserve">= Nécessaires (pas de consentement </w:t>
            </w:r>
            <w:proofErr w:type="gramStart"/>
            <w:r>
              <w:rPr>
                <w:color w:val="2C3E50"/>
                <w:sz w:val="19"/>
                <w:szCs w:val="19"/>
              </w:rPr>
              <w:t xml:space="preserve">requis)   </w:t>
            </w:r>
            <w:proofErr w:type="gramEnd"/>
            <w:r>
              <w:rPr>
                <w:rFonts w:ascii="Arial" w:eastAsia="Arial" w:hAnsi="Arial" w:cs="Arial"/>
                <w:b/>
                <w:bCs/>
                <w:color w:val="B45309"/>
                <w:sz w:val="19"/>
                <w:szCs w:val="19"/>
              </w:rPr>
              <w:t xml:space="preserve">● Orange </w:t>
            </w:r>
            <w:r>
              <w:rPr>
                <w:color w:val="2C3E50"/>
                <w:sz w:val="19"/>
                <w:szCs w:val="19"/>
              </w:rPr>
              <w:t xml:space="preserve">= Performance (consentement </w:t>
            </w:r>
            <w:proofErr w:type="gramStart"/>
            <w:r>
              <w:rPr>
                <w:color w:val="2C3E50"/>
                <w:sz w:val="19"/>
                <w:szCs w:val="19"/>
              </w:rPr>
              <w:t xml:space="preserve">requis)   </w:t>
            </w:r>
            <w:proofErr w:type="gramEnd"/>
            <w:r>
              <w:rPr>
                <w:rFonts w:ascii="Arial" w:eastAsia="Arial" w:hAnsi="Arial" w:cs="Arial"/>
                <w:b/>
                <w:bCs/>
                <w:color w:val="1B4F72"/>
                <w:sz w:val="19"/>
                <w:szCs w:val="19"/>
              </w:rPr>
              <w:t xml:space="preserve">● Bleu </w:t>
            </w:r>
            <w:r>
              <w:rPr>
                <w:color w:val="2C3E50"/>
                <w:sz w:val="19"/>
                <w:szCs w:val="19"/>
              </w:rPr>
              <w:t xml:space="preserve">= Fonctionnels (consentement </w:t>
            </w:r>
            <w:proofErr w:type="gramStart"/>
            <w:r>
              <w:rPr>
                <w:color w:val="2C3E50"/>
                <w:sz w:val="19"/>
                <w:szCs w:val="19"/>
              </w:rPr>
              <w:t xml:space="preserve">requis)   </w:t>
            </w:r>
            <w:proofErr w:type="gramEnd"/>
            <w:r>
              <w:rPr>
                <w:rFonts w:ascii="Arial" w:eastAsia="Arial" w:hAnsi="Arial" w:cs="Arial"/>
                <w:b/>
                <w:bCs/>
                <w:color w:val="9B1C1C"/>
                <w:sz w:val="19"/>
                <w:szCs w:val="19"/>
              </w:rPr>
              <w:t xml:space="preserve">● Rouge </w:t>
            </w:r>
            <w:r>
              <w:rPr>
                <w:color w:val="2C3E50"/>
                <w:sz w:val="19"/>
                <w:szCs w:val="19"/>
              </w:rPr>
              <w:t>= Marketing (consentement requis)</w:t>
            </w:r>
          </w:p>
        </w:tc>
      </w:tr>
    </w:tbl>
    <w:p w14:paraId="2702108A"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0825BD09"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154146D1"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04467AC0" w14:textId="77777777" w:rsidR="00802D8E" w:rsidRDefault="00000000">
            <w:pPr>
              <w:spacing w:line="320" w:lineRule="auto"/>
              <w:jc w:val="center"/>
            </w:pPr>
            <w:r>
              <w:rPr>
                <w:rFonts w:ascii="Arial" w:eastAsia="Arial" w:hAnsi="Arial" w:cs="Arial"/>
                <w:b/>
                <w:bCs/>
                <w:color w:val="F2C84B"/>
                <w:sz w:val="26"/>
                <w:szCs w:val="26"/>
              </w:rPr>
              <w:t>03</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1EDFBB6B" w14:textId="77777777" w:rsidR="00802D8E" w:rsidRDefault="00000000">
            <w:pPr>
              <w:spacing w:line="320" w:lineRule="auto"/>
            </w:pPr>
            <w:r>
              <w:rPr>
                <w:rFonts w:ascii="Arial" w:eastAsia="Arial" w:hAnsi="Arial" w:cs="Arial"/>
                <w:b/>
                <w:bCs/>
                <w:color w:val="FFFFFF"/>
              </w:rPr>
              <w:t>COOKIES STRICTEMENT NÉCESSAIRES</w:t>
            </w:r>
          </w:p>
        </w:tc>
      </w:tr>
    </w:tbl>
    <w:p w14:paraId="2AD1A87C" w14:textId="77777777" w:rsidR="00802D8E" w:rsidRDefault="00802D8E">
      <w:pPr>
        <w:spacing w:after="50" w:line="320" w:lineRule="auto"/>
      </w:pPr>
    </w:p>
    <w:p w14:paraId="483968F3" w14:textId="77777777" w:rsidR="00802D8E" w:rsidRDefault="00000000">
      <w:pPr>
        <w:spacing w:after="110" w:line="340" w:lineRule="auto"/>
        <w:ind w:firstLine="640"/>
        <w:jc w:val="both"/>
      </w:pPr>
      <w:r>
        <w:rPr>
          <w:color w:val="2C3E50"/>
        </w:rPr>
        <w:t>Les cookies strictement nécessaires sont indispensables au bon fonctionnement du Site. Ils permettent d'utiliser les fonctionnalités essentielles du Site, comme la navigation entre les pages, la sécurisation de votre connexion et la mémorisation de votre session. Ces cookies ne collectent aucune information permettant de vous identifier à des fins commerciales.</w:t>
      </w:r>
    </w:p>
    <w:p w14:paraId="5D7C0C31" w14:textId="77777777" w:rsidR="00802D8E" w:rsidRDefault="00000000">
      <w:pPr>
        <w:spacing w:after="110" w:line="340" w:lineRule="auto"/>
        <w:ind w:firstLine="640"/>
        <w:jc w:val="both"/>
      </w:pPr>
      <w:r>
        <w:rPr>
          <w:color w:val="2C3E50"/>
        </w:rPr>
        <w:t>Ces cookies étant indispensables au fonctionnement du Site, ils ne peuvent pas être désactivés. Leur utilisation ne nécessite pas votre consentement préalable, conformément aux règles applicables en matière de protection des données.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9606"/>
      </w:tblGrid>
      <w:tr w:rsidR="00802D8E" w14:paraId="7B173889" w14:textId="77777777">
        <w:tblPrEx>
          <w:tblCellMar>
            <w:top w:w="0" w:type="dxa"/>
            <w:bottom w:w="0" w:type="dxa"/>
          </w:tblCellMar>
        </w:tblPrEx>
        <w:tc>
          <w:tcPr>
            <w:tcW w:w="160" w:type="dxa"/>
            <w:tcBorders>
              <w:top w:val="single" w:sz="1" w:space="1" w:color="1A6B3C"/>
              <w:left w:val="single" w:sz="1" w:space="1" w:color="1A6B3C"/>
              <w:bottom w:val="single" w:sz="1" w:space="1" w:color="1A6B3C"/>
              <w:right w:val="single" w:sz="1" w:space="1" w:color="1A6B3C"/>
            </w:tcBorders>
            <w:shd w:val="clear" w:color="auto" w:fill="1A6B3C"/>
          </w:tcPr>
          <w:p w14:paraId="7AEC8C70" w14:textId="77777777" w:rsidR="00802D8E" w:rsidRDefault="00802D8E">
            <w:pPr>
              <w:spacing w:after="80" w:line="320" w:lineRule="auto"/>
            </w:pPr>
          </w:p>
        </w:tc>
        <w:tc>
          <w:tcPr>
            <w:tcW w:w="9606" w:type="dxa"/>
            <w:tcBorders>
              <w:top w:val="single" w:sz="4" w:space="1" w:color="1A6B3C"/>
              <w:left w:val="none" w:sz="0" w:space="0" w:color="FFFFFF"/>
              <w:bottom w:val="single" w:sz="4" w:space="1" w:color="1A6B3C"/>
              <w:right w:val="single" w:sz="4" w:space="1" w:color="1A6B3C"/>
            </w:tcBorders>
            <w:shd w:val="clear" w:color="auto" w:fill="D5F0E2"/>
            <w:tcMar>
              <w:top w:w="140" w:type="dxa"/>
              <w:left w:w="260" w:type="dxa"/>
              <w:bottom w:w="140" w:type="dxa"/>
              <w:right w:w="240" w:type="dxa"/>
            </w:tcMar>
          </w:tcPr>
          <w:p w14:paraId="5FD4A051" w14:textId="77777777" w:rsidR="00802D8E" w:rsidRDefault="00000000">
            <w:pPr>
              <w:spacing w:after="130" w:line="340" w:lineRule="auto"/>
              <w:jc w:val="both"/>
            </w:pPr>
            <w:r>
              <w:rPr>
                <w:rFonts w:ascii="Arial" w:eastAsia="Arial" w:hAnsi="Arial" w:cs="Arial"/>
                <w:b/>
                <w:bCs/>
                <w:color w:val="0D1B2A"/>
                <w:sz w:val="20"/>
                <w:szCs w:val="20"/>
              </w:rPr>
              <w:t xml:space="preserve">Exemples : </w:t>
            </w:r>
            <w:r>
              <w:rPr>
                <w:i/>
                <w:iCs/>
                <w:color w:val="2C3E50"/>
                <w:sz w:val="20"/>
                <w:szCs w:val="20"/>
              </w:rPr>
              <w:t>Cookie de session (PHPSESSID, JSESSIONID) · Jeton CSRF de sécurité · Cookie de mémorisation des préférences d'affichage (langue, devise, région).</w:t>
            </w:r>
          </w:p>
        </w:tc>
      </w:tr>
    </w:tbl>
    <w:p w14:paraId="44E0DC4D"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6B77CAC5"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01704B9F"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4C11B77A" w14:textId="77777777" w:rsidR="00802D8E" w:rsidRDefault="00000000">
            <w:pPr>
              <w:spacing w:line="320" w:lineRule="auto"/>
              <w:jc w:val="center"/>
            </w:pPr>
            <w:r>
              <w:rPr>
                <w:rFonts w:ascii="Arial" w:eastAsia="Arial" w:hAnsi="Arial" w:cs="Arial"/>
                <w:b/>
                <w:bCs/>
                <w:color w:val="F2C84B"/>
                <w:sz w:val="26"/>
                <w:szCs w:val="26"/>
              </w:rPr>
              <w:t>04</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5EB89D4F" w14:textId="77777777" w:rsidR="00802D8E" w:rsidRDefault="00000000">
            <w:pPr>
              <w:spacing w:line="320" w:lineRule="auto"/>
            </w:pPr>
            <w:r>
              <w:rPr>
                <w:rFonts w:ascii="Arial" w:eastAsia="Arial" w:hAnsi="Arial" w:cs="Arial"/>
                <w:b/>
                <w:bCs/>
                <w:color w:val="FFFFFF"/>
              </w:rPr>
              <w:t>COOKIES DE PERFORMANCE ET D'ANALYSE</w:t>
            </w:r>
          </w:p>
        </w:tc>
      </w:tr>
    </w:tbl>
    <w:p w14:paraId="6DAAD70F" w14:textId="77777777" w:rsidR="00802D8E" w:rsidRDefault="00802D8E">
      <w:pPr>
        <w:spacing w:after="50" w:line="320" w:lineRule="auto"/>
      </w:pPr>
    </w:p>
    <w:p w14:paraId="4E093F14" w14:textId="77777777" w:rsidR="00802D8E" w:rsidRDefault="00000000">
      <w:pPr>
        <w:spacing w:after="110" w:line="340" w:lineRule="auto"/>
        <w:ind w:firstLine="640"/>
        <w:jc w:val="both"/>
      </w:pPr>
      <w:r>
        <w:rPr>
          <w:color w:val="2C3E50"/>
        </w:rPr>
        <w:t>Les cookies de performance et d'analyse permettent à MARIFALA SAU de mesurer et d'analyser l'audience du Site de manière anonyme ou pseudonyme. Ils nous aident à comprendre comment les visiteurs interagissent avec le Site (pages les plus visitées, durée des visites, sources de trafic, taux de rebond) afin d'améliorer continuellement le contenu et l'ergonomie.</w:t>
      </w:r>
    </w:p>
    <w:p w14:paraId="53C5BA01" w14:textId="77777777" w:rsidR="00802D8E" w:rsidRDefault="00000000">
      <w:pPr>
        <w:pBdr>
          <w:left w:val="single" w:sz="14" w:space="6" w:color="C4922A"/>
        </w:pBdr>
        <w:spacing w:before="130" w:after="50" w:line="320" w:lineRule="auto"/>
        <w:ind w:left="80"/>
      </w:pPr>
      <w:proofErr w:type="gramStart"/>
      <w:r>
        <w:rPr>
          <w:rFonts w:ascii="Arial" w:eastAsia="Arial" w:hAnsi="Arial" w:cs="Arial"/>
          <w:b/>
          <w:bCs/>
          <w:color w:val="1B4F72"/>
          <w:sz w:val="21"/>
          <w:szCs w:val="21"/>
        </w:rPr>
        <w:t>4.1  Google</w:t>
      </w:r>
      <w:proofErr w:type="gramEnd"/>
      <w:r>
        <w:rPr>
          <w:rFonts w:ascii="Arial" w:eastAsia="Arial" w:hAnsi="Arial" w:cs="Arial"/>
          <w:b/>
          <w:bCs/>
          <w:color w:val="1B4F72"/>
          <w:sz w:val="21"/>
          <w:szCs w:val="21"/>
        </w:rPr>
        <w:t xml:space="preserve"> Analytics</w:t>
      </w:r>
    </w:p>
    <w:p w14:paraId="637DAD1A" w14:textId="77777777" w:rsidR="00802D8E" w:rsidRDefault="00000000">
      <w:pPr>
        <w:spacing w:after="110" w:line="340" w:lineRule="auto"/>
        <w:ind w:firstLine="640"/>
        <w:jc w:val="both"/>
      </w:pPr>
      <w:r>
        <w:rPr>
          <w:color w:val="2C3E50"/>
        </w:rPr>
        <w:t>MARIFALA SAU utilise Google Analytics, un service d'analyse d'audience fourni par Google LLC. Ce service dépose des cookies (_</w:t>
      </w:r>
      <w:proofErr w:type="spellStart"/>
      <w:r>
        <w:rPr>
          <w:color w:val="2C3E50"/>
        </w:rPr>
        <w:t>ga</w:t>
      </w:r>
      <w:proofErr w:type="spellEnd"/>
      <w:r>
        <w:rPr>
          <w:color w:val="2C3E50"/>
        </w:rPr>
        <w:t>, _</w:t>
      </w:r>
      <w:proofErr w:type="spellStart"/>
      <w:r>
        <w:rPr>
          <w:color w:val="2C3E50"/>
        </w:rPr>
        <w:t>gid</w:t>
      </w:r>
      <w:proofErr w:type="spellEnd"/>
      <w:r>
        <w:rPr>
          <w:color w:val="2C3E50"/>
        </w:rPr>
        <w:t>, _</w:t>
      </w:r>
      <w:proofErr w:type="spellStart"/>
      <w:r>
        <w:rPr>
          <w:color w:val="2C3E50"/>
        </w:rPr>
        <w:t>gat</w:t>
      </w:r>
      <w:proofErr w:type="spellEnd"/>
      <w:r>
        <w:rPr>
          <w:color w:val="2C3E50"/>
        </w:rPr>
        <w:t>) sur votre terminal. Les données collectées sont agrégées et anonymisées. Elles sont transférées et stockées sur les serveurs de Google, conformément aux conditions d'utilisation de Google Analytics.</w:t>
      </w:r>
    </w:p>
    <w:p w14:paraId="67669822" w14:textId="77777777" w:rsidR="00802D8E" w:rsidRDefault="00000000">
      <w:pPr>
        <w:spacing w:after="110" w:line="340" w:lineRule="auto"/>
        <w:ind w:firstLine="640"/>
        <w:jc w:val="both"/>
      </w:pPr>
      <w:r>
        <w:rPr>
          <w:color w:val="2C3E50"/>
        </w:rPr>
        <w:t>Vous pouvez désactiver Google Analytics en installant le module complémentaire disponible à l'adresse : tools.google.com/</w:t>
      </w:r>
      <w:proofErr w:type="spellStart"/>
      <w:r>
        <w:rPr>
          <w:color w:val="2C3E50"/>
        </w:rPr>
        <w:t>dlpage</w:t>
      </w:r>
      <w:proofErr w:type="spellEnd"/>
      <w:r>
        <w:rPr>
          <w:color w:val="2C3E50"/>
        </w:rPr>
        <w:t>/</w:t>
      </w:r>
      <w:proofErr w:type="spellStart"/>
      <w:r>
        <w:rPr>
          <w:color w:val="2C3E50"/>
        </w:rPr>
        <w:t>gaoptout</w:t>
      </w:r>
      <w:proofErr w:type="spellEnd"/>
      <w:r>
        <w:rPr>
          <w:color w:val="2C3E50"/>
        </w:rPr>
        <w:t>.</w:t>
      </w:r>
    </w:p>
    <w:p w14:paraId="65E73A73" w14:textId="77777777" w:rsidR="00802D8E" w:rsidRDefault="00000000">
      <w:pPr>
        <w:pBdr>
          <w:left w:val="single" w:sz="14" w:space="6" w:color="C4922A"/>
        </w:pBdr>
        <w:spacing w:before="130" w:after="50" w:line="320" w:lineRule="auto"/>
        <w:ind w:left="80"/>
      </w:pPr>
      <w:proofErr w:type="gramStart"/>
      <w:r>
        <w:rPr>
          <w:rFonts w:ascii="Arial" w:eastAsia="Arial" w:hAnsi="Arial" w:cs="Arial"/>
          <w:b/>
          <w:bCs/>
          <w:color w:val="1B4F72"/>
          <w:sz w:val="21"/>
          <w:szCs w:val="21"/>
        </w:rPr>
        <w:t>4.2  Consentement</w:t>
      </w:r>
      <w:proofErr w:type="gramEnd"/>
      <w:r>
        <w:rPr>
          <w:rFonts w:ascii="Arial" w:eastAsia="Arial" w:hAnsi="Arial" w:cs="Arial"/>
          <w:b/>
          <w:bCs/>
          <w:color w:val="1B4F72"/>
          <w:sz w:val="21"/>
          <w:szCs w:val="21"/>
        </w:rPr>
        <w:t xml:space="preserve"> requis</w:t>
      </w:r>
    </w:p>
    <w:p w14:paraId="72BA2F68" w14:textId="77777777" w:rsidR="00802D8E" w:rsidRDefault="00000000">
      <w:pPr>
        <w:spacing w:after="110" w:line="340" w:lineRule="auto"/>
        <w:ind w:firstLine="640"/>
        <w:jc w:val="both"/>
      </w:pPr>
      <w:r>
        <w:rPr>
          <w:color w:val="2C3E50"/>
        </w:rPr>
        <w:t>L'utilisation de cookies de performance est soumise à votre consentement préalable, que vous pouvez donner ou retirer à tout moment via le gestionnaire de cookies accessible sur le Site.</w:t>
      </w:r>
    </w:p>
    <w:p w14:paraId="6BB99C9E"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3298E2D8"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4ABA52B5"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6903C696" w14:textId="77777777" w:rsidR="00802D8E" w:rsidRDefault="00000000">
            <w:pPr>
              <w:spacing w:line="320" w:lineRule="auto"/>
              <w:jc w:val="center"/>
            </w:pPr>
            <w:r>
              <w:rPr>
                <w:rFonts w:ascii="Arial" w:eastAsia="Arial" w:hAnsi="Arial" w:cs="Arial"/>
                <w:b/>
                <w:bCs/>
                <w:color w:val="F2C84B"/>
                <w:sz w:val="26"/>
                <w:szCs w:val="26"/>
              </w:rPr>
              <w:t>05</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50E66AB8" w14:textId="77777777" w:rsidR="00802D8E" w:rsidRDefault="00000000">
            <w:pPr>
              <w:spacing w:line="320" w:lineRule="auto"/>
            </w:pPr>
            <w:r>
              <w:rPr>
                <w:rFonts w:ascii="Arial" w:eastAsia="Arial" w:hAnsi="Arial" w:cs="Arial"/>
                <w:b/>
                <w:bCs/>
                <w:color w:val="FFFFFF"/>
              </w:rPr>
              <w:t>COOKIES FONCTIONNELS</w:t>
            </w:r>
          </w:p>
        </w:tc>
      </w:tr>
    </w:tbl>
    <w:p w14:paraId="2E4355AE" w14:textId="77777777" w:rsidR="00802D8E" w:rsidRDefault="00802D8E">
      <w:pPr>
        <w:spacing w:after="50" w:line="320" w:lineRule="auto"/>
      </w:pPr>
    </w:p>
    <w:p w14:paraId="683ACC8D" w14:textId="77777777" w:rsidR="00802D8E" w:rsidRDefault="00000000">
      <w:pPr>
        <w:spacing w:after="110" w:line="340" w:lineRule="auto"/>
        <w:ind w:firstLine="640"/>
        <w:jc w:val="both"/>
      </w:pPr>
      <w:r>
        <w:rPr>
          <w:color w:val="2C3E50"/>
        </w:rPr>
        <w:t>Les cookies fonctionnels permettent d'améliorer votre expérience de navigation en mémorisant vos choix et préférences lors de vos visites sur le Site. Ils permettent notamment de sauvegarder votre sélection de produits (panier, favoris), de maintenir votre session de chat avec notre service client ou de mémoriser vos préférences de navigation.</w:t>
      </w:r>
    </w:p>
    <w:p w14:paraId="32C61CFB" w14:textId="77777777" w:rsidR="00802D8E" w:rsidRDefault="00000000">
      <w:pPr>
        <w:spacing w:after="110" w:line="340" w:lineRule="auto"/>
        <w:ind w:firstLine="640"/>
        <w:jc w:val="both"/>
      </w:pPr>
      <w:r>
        <w:rPr>
          <w:color w:val="2C3E50"/>
        </w:rPr>
        <w:t>Bien que non indispensables au fonctionnement de base du Site, ces cookies améliorent significativement votre confort d'utilisation. Leur activation est soumise à votre consentement préalable.</w:t>
      </w:r>
    </w:p>
    <w:p w14:paraId="7552A844"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6C20944B"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7F0E25CC"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5CCCEEEE" w14:textId="77777777" w:rsidR="00802D8E" w:rsidRDefault="00000000">
            <w:pPr>
              <w:spacing w:line="320" w:lineRule="auto"/>
              <w:jc w:val="center"/>
            </w:pPr>
            <w:r>
              <w:rPr>
                <w:rFonts w:ascii="Arial" w:eastAsia="Arial" w:hAnsi="Arial" w:cs="Arial"/>
                <w:b/>
                <w:bCs/>
                <w:color w:val="F2C84B"/>
                <w:sz w:val="26"/>
                <w:szCs w:val="26"/>
              </w:rPr>
              <w:t>06</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3CF708FD" w14:textId="77777777" w:rsidR="00802D8E" w:rsidRDefault="00000000">
            <w:pPr>
              <w:spacing w:line="320" w:lineRule="auto"/>
            </w:pPr>
            <w:r>
              <w:rPr>
                <w:rFonts w:ascii="Arial" w:eastAsia="Arial" w:hAnsi="Arial" w:cs="Arial"/>
                <w:b/>
                <w:bCs/>
                <w:color w:val="FFFFFF"/>
              </w:rPr>
              <w:t>COOKIES MARKETING ET PUBLICITAIRES</w:t>
            </w:r>
          </w:p>
        </w:tc>
      </w:tr>
    </w:tbl>
    <w:p w14:paraId="38E5FEE7" w14:textId="77777777" w:rsidR="00802D8E" w:rsidRDefault="00802D8E">
      <w:pPr>
        <w:spacing w:after="50" w:line="320" w:lineRule="auto"/>
      </w:pPr>
    </w:p>
    <w:p w14:paraId="6A70AEEB" w14:textId="77777777" w:rsidR="00802D8E" w:rsidRDefault="00000000">
      <w:pPr>
        <w:spacing w:after="110" w:line="340" w:lineRule="auto"/>
        <w:ind w:firstLine="640"/>
        <w:jc w:val="both"/>
      </w:pPr>
      <w:r>
        <w:rPr>
          <w:color w:val="2C3E50"/>
        </w:rPr>
        <w:t>Les cookies marketing permettent à MARIFALA SAU de vous proposer des contenus publicitaires personnalisés en fonction de votre profil de navigation et de vos centres d'intérêt, notamment sur les réseaux sociaux (Facebook, Instagram) et les moteurs de recherche (Google).</w:t>
      </w:r>
    </w:p>
    <w:p w14:paraId="7FF366C0" w14:textId="77777777" w:rsidR="00802D8E" w:rsidRDefault="00000000">
      <w:pPr>
        <w:pBdr>
          <w:left w:val="single" w:sz="14" w:space="6" w:color="C4922A"/>
        </w:pBdr>
        <w:spacing w:before="130" w:after="50" w:line="320" w:lineRule="auto"/>
        <w:ind w:left="80"/>
      </w:pPr>
      <w:proofErr w:type="gramStart"/>
      <w:r>
        <w:rPr>
          <w:rFonts w:ascii="Arial" w:eastAsia="Arial" w:hAnsi="Arial" w:cs="Arial"/>
          <w:b/>
          <w:bCs/>
          <w:color w:val="1B4F72"/>
          <w:sz w:val="21"/>
          <w:szCs w:val="21"/>
        </w:rPr>
        <w:t>6.1  Facebook</w:t>
      </w:r>
      <w:proofErr w:type="gramEnd"/>
      <w:r>
        <w:rPr>
          <w:rFonts w:ascii="Arial" w:eastAsia="Arial" w:hAnsi="Arial" w:cs="Arial"/>
          <w:b/>
          <w:bCs/>
          <w:color w:val="1B4F72"/>
          <w:sz w:val="21"/>
          <w:szCs w:val="21"/>
        </w:rPr>
        <w:t xml:space="preserve"> Pixel</w:t>
      </w:r>
    </w:p>
    <w:p w14:paraId="37B9DDD8" w14:textId="77777777" w:rsidR="00802D8E" w:rsidRDefault="00000000">
      <w:pPr>
        <w:spacing w:after="110" w:line="340" w:lineRule="auto"/>
        <w:ind w:firstLine="640"/>
        <w:jc w:val="both"/>
      </w:pPr>
      <w:r>
        <w:rPr>
          <w:color w:val="2C3E50"/>
        </w:rPr>
        <w:t>MARIFALA SAU utilise le Pixel Facebook, un outil fourni par Meta Platforms Inc., qui permet de mesurer l'efficacité de nos publicités sur Facebook et Instagram, et de vous proposer des annonces personnalisées. Ce cookie peut collecter des données relatives à vos visites sur le Site et les transmettre à Facebook.</w:t>
      </w:r>
    </w:p>
    <w:p w14:paraId="70807850" w14:textId="77777777" w:rsidR="00802D8E" w:rsidRDefault="00000000">
      <w:pPr>
        <w:pBdr>
          <w:left w:val="single" w:sz="14" w:space="6" w:color="C4922A"/>
        </w:pBdr>
        <w:spacing w:before="130" w:after="50" w:line="320" w:lineRule="auto"/>
        <w:ind w:left="80"/>
      </w:pPr>
      <w:proofErr w:type="gramStart"/>
      <w:r>
        <w:rPr>
          <w:rFonts w:ascii="Arial" w:eastAsia="Arial" w:hAnsi="Arial" w:cs="Arial"/>
          <w:b/>
          <w:bCs/>
          <w:color w:val="1B4F72"/>
          <w:sz w:val="21"/>
          <w:szCs w:val="21"/>
        </w:rPr>
        <w:t>6.2  Google</w:t>
      </w:r>
      <w:proofErr w:type="gramEnd"/>
      <w:r>
        <w:rPr>
          <w:rFonts w:ascii="Arial" w:eastAsia="Arial" w:hAnsi="Arial" w:cs="Arial"/>
          <w:b/>
          <w:bCs/>
          <w:color w:val="1B4F72"/>
          <w:sz w:val="21"/>
          <w:szCs w:val="21"/>
        </w:rPr>
        <w:t xml:space="preserve"> </w:t>
      </w:r>
      <w:proofErr w:type="spellStart"/>
      <w:r>
        <w:rPr>
          <w:rFonts w:ascii="Arial" w:eastAsia="Arial" w:hAnsi="Arial" w:cs="Arial"/>
          <w:b/>
          <w:bCs/>
          <w:color w:val="1B4F72"/>
          <w:sz w:val="21"/>
          <w:szCs w:val="21"/>
        </w:rPr>
        <w:t>Ads</w:t>
      </w:r>
      <w:proofErr w:type="spellEnd"/>
    </w:p>
    <w:p w14:paraId="0B9494E5" w14:textId="77777777" w:rsidR="00802D8E" w:rsidRDefault="00000000">
      <w:pPr>
        <w:spacing w:after="110" w:line="340" w:lineRule="auto"/>
        <w:ind w:firstLine="640"/>
        <w:jc w:val="both"/>
      </w:pPr>
      <w:r>
        <w:rPr>
          <w:color w:val="2C3E50"/>
        </w:rPr>
        <w:t xml:space="preserve">MARIFALA SAU utilise Google </w:t>
      </w:r>
      <w:proofErr w:type="spellStart"/>
      <w:r>
        <w:rPr>
          <w:color w:val="2C3E50"/>
        </w:rPr>
        <w:t>Ads</w:t>
      </w:r>
      <w:proofErr w:type="spellEnd"/>
      <w:r>
        <w:rPr>
          <w:color w:val="2C3E50"/>
        </w:rPr>
        <w:t xml:space="preserve"> pour des campagnes de remarketing, permettant d'afficher des annonces personnalisées aux visiteurs du Site qui naviguent ensuite sur d'autres sites partenaires du réseau Google.</w:t>
      </w:r>
    </w:p>
    <w:p w14:paraId="5E20C42C" w14:textId="77777777" w:rsidR="00802D8E" w:rsidRDefault="00000000">
      <w:pPr>
        <w:pBdr>
          <w:left w:val="single" w:sz="14" w:space="6" w:color="C4922A"/>
        </w:pBdr>
        <w:spacing w:before="130" w:after="50" w:line="320" w:lineRule="auto"/>
        <w:ind w:left="80"/>
      </w:pPr>
      <w:proofErr w:type="gramStart"/>
      <w:r>
        <w:rPr>
          <w:rFonts w:ascii="Arial" w:eastAsia="Arial" w:hAnsi="Arial" w:cs="Arial"/>
          <w:b/>
          <w:bCs/>
          <w:color w:val="1B4F72"/>
          <w:sz w:val="21"/>
          <w:szCs w:val="21"/>
        </w:rPr>
        <w:t>6.3  Consentement</w:t>
      </w:r>
      <w:proofErr w:type="gramEnd"/>
      <w:r>
        <w:rPr>
          <w:rFonts w:ascii="Arial" w:eastAsia="Arial" w:hAnsi="Arial" w:cs="Arial"/>
          <w:b/>
          <w:bCs/>
          <w:color w:val="1B4F72"/>
          <w:sz w:val="21"/>
          <w:szCs w:val="21"/>
        </w:rPr>
        <w:t xml:space="preserve"> requis</w:t>
      </w:r>
    </w:p>
    <w:p w14:paraId="2A12A18E" w14:textId="77777777" w:rsidR="00802D8E" w:rsidRDefault="00000000">
      <w:pPr>
        <w:spacing w:after="110" w:line="340" w:lineRule="auto"/>
        <w:ind w:firstLine="640"/>
        <w:jc w:val="both"/>
      </w:pPr>
      <w:r>
        <w:rPr>
          <w:color w:val="2C3E50"/>
        </w:rPr>
        <w:t>L'utilisation de cookies marketing est strictement soumise à votre consentement préalable et explicite. Vous pouvez retirer votre consentement à tout moment, sans que cela n'affecte le fonctionnement du Site. Le retrait du consentement ne vaut pas pour le passé.</w:t>
      </w:r>
    </w:p>
    <w:p w14:paraId="27CC88B3"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2C0E678D"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6CA4F2C6"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0F02752B" w14:textId="77777777" w:rsidR="00802D8E" w:rsidRDefault="00000000">
            <w:pPr>
              <w:spacing w:line="320" w:lineRule="auto"/>
              <w:jc w:val="center"/>
            </w:pPr>
            <w:r>
              <w:rPr>
                <w:rFonts w:ascii="Arial" w:eastAsia="Arial" w:hAnsi="Arial" w:cs="Arial"/>
                <w:b/>
                <w:bCs/>
                <w:color w:val="F2C84B"/>
                <w:sz w:val="26"/>
                <w:szCs w:val="26"/>
              </w:rPr>
              <w:t>07</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6C55A100" w14:textId="77777777" w:rsidR="00802D8E" w:rsidRDefault="00000000">
            <w:pPr>
              <w:spacing w:line="320" w:lineRule="auto"/>
            </w:pPr>
            <w:r>
              <w:rPr>
                <w:rFonts w:ascii="Arial" w:eastAsia="Arial" w:hAnsi="Arial" w:cs="Arial"/>
                <w:b/>
                <w:bCs/>
                <w:color w:val="FFFFFF"/>
              </w:rPr>
              <w:t>GESTION ET PARAMÉTRAGE DES COOKIES</w:t>
            </w:r>
          </w:p>
        </w:tc>
      </w:tr>
    </w:tbl>
    <w:p w14:paraId="3FA74B16" w14:textId="77777777" w:rsidR="00802D8E" w:rsidRDefault="00802D8E">
      <w:pPr>
        <w:spacing w:after="50" w:line="320" w:lineRule="auto"/>
      </w:pPr>
    </w:p>
    <w:p w14:paraId="0FF8740B" w14:textId="77777777" w:rsidR="00802D8E" w:rsidRDefault="00000000">
      <w:pPr>
        <w:pBdr>
          <w:left w:val="single" w:sz="14" w:space="6" w:color="C4922A"/>
        </w:pBdr>
        <w:spacing w:before="130" w:after="50" w:line="320" w:lineRule="auto"/>
        <w:ind w:left="80"/>
      </w:pPr>
      <w:proofErr w:type="gramStart"/>
      <w:r>
        <w:rPr>
          <w:rFonts w:ascii="Arial" w:eastAsia="Arial" w:hAnsi="Arial" w:cs="Arial"/>
          <w:b/>
          <w:bCs/>
          <w:color w:val="1B4F72"/>
          <w:sz w:val="21"/>
          <w:szCs w:val="21"/>
        </w:rPr>
        <w:t>7.1  Bandeau</w:t>
      </w:r>
      <w:proofErr w:type="gramEnd"/>
      <w:r>
        <w:rPr>
          <w:rFonts w:ascii="Arial" w:eastAsia="Arial" w:hAnsi="Arial" w:cs="Arial"/>
          <w:b/>
          <w:bCs/>
          <w:color w:val="1B4F72"/>
          <w:sz w:val="21"/>
          <w:szCs w:val="21"/>
        </w:rPr>
        <w:t xml:space="preserve"> de consentement</w:t>
      </w:r>
    </w:p>
    <w:p w14:paraId="498896CC" w14:textId="77777777" w:rsidR="00802D8E" w:rsidRDefault="00000000">
      <w:pPr>
        <w:spacing w:after="110" w:line="340" w:lineRule="auto"/>
        <w:ind w:firstLine="640"/>
        <w:jc w:val="both"/>
      </w:pPr>
      <w:r>
        <w:rPr>
          <w:color w:val="2C3E50"/>
        </w:rPr>
        <w:t xml:space="preserve">Lors de votre première visite sur le Site, un bandeau d'information vous propose d'accepter ou de refuser les différentes catégories de cookies. Seuls les cookies strictement nécessaires sont activés </w:t>
      </w:r>
      <w:r>
        <w:rPr>
          <w:color w:val="2C3E50"/>
        </w:rPr>
        <w:lastRenderedPageBreak/>
        <w:t>sans votre consentement. Vous pouvez modifier vos choix à tout moment en accédant au gestionnaire de cookies disponible en pied de page du Site.</w:t>
      </w:r>
    </w:p>
    <w:p w14:paraId="180DF0EB" w14:textId="77777777" w:rsidR="00802D8E" w:rsidRDefault="00000000">
      <w:pPr>
        <w:pBdr>
          <w:left w:val="single" w:sz="14" w:space="6" w:color="C4922A"/>
        </w:pBdr>
        <w:spacing w:before="130" w:after="50" w:line="320" w:lineRule="auto"/>
        <w:ind w:left="80"/>
      </w:pPr>
      <w:proofErr w:type="gramStart"/>
      <w:r>
        <w:rPr>
          <w:rFonts w:ascii="Arial" w:eastAsia="Arial" w:hAnsi="Arial" w:cs="Arial"/>
          <w:b/>
          <w:bCs/>
          <w:color w:val="1B4F72"/>
          <w:sz w:val="21"/>
          <w:szCs w:val="21"/>
        </w:rPr>
        <w:t>7.2  Paramétrage</w:t>
      </w:r>
      <w:proofErr w:type="gramEnd"/>
      <w:r>
        <w:rPr>
          <w:rFonts w:ascii="Arial" w:eastAsia="Arial" w:hAnsi="Arial" w:cs="Arial"/>
          <w:b/>
          <w:bCs/>
          <w:color w:val="1B4F72"/>
          <w:sz w:val="21"/>
          <w:szCs w:val="21"/>
        </w:rPr>
        <w:t xml:space="preserve"> via votre navigateur</w:t>
      </w:r>
    </w:p>
    <w:p w14:paraId="69E034EB" w14:textId="77777777" w:rsidR="00802D8E" w:rsidRDefault="00000000">
      <w:pPr>
        <w:spacing w:after="110" w:line="340" w:lineRule="auto"/>
        <w:ind w:firstLine="640"/>
        <w:jc w:val="both"/>
      </w:pPr>
      <w:r>
        <w:rPr>
          <w:color w:val="2C3E50"/>
        </w:rPr>
        <w:t>Vous pouvez également configurer votre navigateur pour accepter, refuser ou supprimer les cookies. Voici les procédures selon les principaux navigateurs :</w:t>
      </w:r>
    </w:p>
    <w:p w14:paraId="595B1B7F" w14:textId="77777777" w:rsidR="00802D8E" w:rsidRDefault="00000000">
      <w:pPr>
        <w:pStyle w:val="Paragraphedeliste"/>
        <w:numPr>
          <w:ilvl w:val="0"/>
          <w:numId w:val="2"/>
        </w:numPr>
        <w:spacing w:before="40" w:after="40" w:line="310" w:lineRule="auto"/>
      </w:pPr>
      <w:r>
        <w:rPr>
          <w:color w:val="2C3E50"/>
          <w:sz w:val="21"/>
          <w:szCs w:val="21"/>
        </w:rPr>
        <w:t>Google Chrome : Paramètres → Confidentialité et sécurité → Cookies et autres données des sites</w:t>
      </w:r>
    </w:p>
    <w:p w14:paraId="173AC835" w14:textId="77777777" w:rsidR="00802D8E" w:rsidRDefault="00000000">
      <w:pPr>
        <w:pStyle w:val="Paragraphedeliste"/>
        <w:numPr>
          <w:ilvl w:val="0"/>
          <w:numId w:val="2"/>
        </w:numPr>
        <w:spacing w:before="40" w:after="40" w:line="310" w:lineRule="auto"/>
      </w:pPr>
      <w:r>
        <w:rPr>
          <w:color w:val="2C3E50"/>
          <w:sz w:val="21"/>
          <w:szCs w:val="21"/>
        </w:rPr>
        <w:t>Mozilla Firefox : Options → Vie privée et sécurité → Cookies et données des sites</w:t>
      </w:r>
    </w:p>
    <w:p w14:paraId="451F5067" w14:textId="77777777" w:rsidR="00802D8E" w:rsidRDefault="00000000">
      <w:pPr>
        <w:pStyle w:val="Paragraphedeliste"/>
        <w:numPr>
          <w:ilvl w:val="0"/>
          <w:numId w:val="2"/>
        </w:numPr>
        <w:spacing w:before="40" w:after="40" w:line="310" w:lineRule="auto"/>
      </w:pPr>
      <w:r>
        <w:rPr>
          <w:color w:val="2C3E50"/>
          <w:sz w:val="21"/>
          <w:szCs w:val="21"/>
        </w:rPr>
        <w:t>Microsoft Edge : Paramètres → Cookies et autorisations de site</w:t>
      </w:r>
    </w:p>
    <w:p w14:paraId="5D5C4D44" w14:textId="77777777" w:rsidR="00802D8E" w:rsidRDefault="00000000">
      <w:pPr>
        <w:pStyle w:val="Paragraphedeliste"/>
        <w:numPr>
          <w:ilvl w:val="0"/>
          <w:numId w:val="2"/>
        </w:numPr>
        <w:spacing w:before="40" w:after="40" w:line="310" w:lineRule="auto"/>
      </w:pPr>
      <w:r>
        <w:rPr>
          <w:color w:val="2C3E50"/>
          <w:sz w:val="21"/>
          <w:szCs w:val="21"/>
        </w:rPr>
        <w:t>Safari : Préférences → Confidentialité → Cookies et données des sites web</w:t>
      </w:r>
    </w:p>
    <w:p w14:paraId="390D1F57" w14:textId="77777777" w:rsidR="00802D8E" w:rsidRDefault="00000000">
      <w:pPr>
        <w:pStyle w:val="Paragraphedeliste"/>
        <w:numPr>
          <w:ilvl w:val="0"/>
          <w:numId w:val="2"/>
        </w:numPr>
        <w:spacing w:before="40" w:after="40" w:line="310" w:lineRule="auto"/>
      </w:pPr>
      <w:r>
        <w:rPr>
          <w:color w:val="2C3E50"/>
          <w:sz w:val="21"/>
          <w:szCs w:val="21"/>
        </w:rPr>
        <w:t>Opera : Paramètres → Confidentialité et sécurité → Cookies</w:t>
      </w:r>
    </w:p>
    <w:p w14:paraId="47782D30" w14:textId="77777777" w:rsidR="00802D8E" w:rsidRDefault="00802D8E">
      <w:pPr>
        <w:spacing w:after="4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9606"/>
      </w:tblGrid>
      <w:tr w:rsidR="00802D8E" w14:paraId="4A593E13" w14:textId="77777777">
        <w:tblPrEx>
          <w:tblCellMar>
            <w:top w:w="0" w:type="dxa"/>
            <w:bottom w:w="0" w:type="dxa"/>
          </w:tblCellMar>
        </w:tblPrEx>
        <w:tc>
          <w:tcPr>
            <w:tcW w:w="160" w:type="dxa"/>
            <w:tcBorders>
              <w:top w:val="single" w:sz="1" w:space="1" w:color="B45309"/>
              <w:left w:val="single" w:sz="1" w:space="1" w:color="B45309"/>
              <w:bottom w:val="single" w:sz="1" w:space="1" w:color="B45309"/>
              <w:right w:val="single" w:sz="1" w:space="1" w:color="B45309"/>
            </w:tcBorders>
            <w:shd w:val="clear" w:color="auto" w:fill="B45309"/>
          </w:tcPr>
          <w:p w14:paraId="686A6972" w14:textId="77777777" w:rsidR="00802D8E" w:rsidRDefault="00802D8E">
            <w:pPr>
              <w:spacing w:after="80" w:line="320" w:lineRule="auto"/>
            </w:pPr>
          </w:p>
        </w:tc>
        <w:tc>
          <w:tcPr>
            <w:tcW w:w="9606" w:type="dxa"/>
            <w:tcBorders>
              <w:top w:val="single" w:sz="4" w:space="1" w:color="B45309"/>
              <w:left w:val="none" w:sz="0" w:space="0" w:color="FFFFFF"/>
              <w:bottom w:val="single" w:sz="4" w:space="1" w:color="B45309"/>
              <w:right w:val="single" w:sz="4" w:space="1" w:color="B45309"/>
            </w:tcBorders>
            <w:shd w:val="clear" w:color="auto" w:fill="FEF3C7"/>
            <w:tcMar>
              <w:top w:w="140" w:type="dxa"/>
              <w:left w:w="260" w:type="dxa"/>
              <w:bottom w:w="140" w:type="dxa"/>
              <w:right w:w="240" w:type="dxa"/>
            </w:tcMar>
          </w:tcPr>
          <w:p w14:paraId="555C208A" w14:textId="77777777" w:rsidR="00802D8E" w:rsidRDefault="00000000">
            <w:pPr>
              <w:spacing w:after="130" w:line="340" w:lineRule="auto"/>
              <w:jc w:val="both"/>
            </w:pPr>
            <w:proofErr w:type="gramStart"/>
            <w:r>
              <w:rPr>
                <w:rFonts w:ascii="Arial" w:eastAsia="Arial" w:hAnsi="Arial" w:cs="Arial"/>
                <w:b/>
                <w:bCs/>
                <w:color w:val="B45309"/>
                <w:sz w:val="20"/>
                <w:szCs w:val="20"/>
              </w:rPr>
              <w:t>⚠  Attention</w:t>
            </w:r>
            <w:proofErr w:type="gramEnd"/>
            <w:r>
              <w:rPr>
                <w:rFonts w:ascii="Arial" w:eastAsia="Arial" w:hAnsi="Arial" w:cs="Arial"/>
                <w:b/>
                <w:bCs/>
                <w:color w:val="B45309"/>
                <w:sz w:val="20"/>
                <w:szCs w:val="20"/>
              </w:rPr>
              <w:t xml:space="preserve"> : </w:t>
            </w:r>
            <w:r>
              <w:rPr>
                <w:color w:val="2C3E50"/>
                <w:sz w:val="20"/>
                <w:szCs w:val="20"/>
              </w:rPr>
              <w:t>La désactivation de certains cookies peut altérer le bon fonctionnement de certaines fonctionnalités du Site (panier, chat, formulaires). Les cookies strictement nécessaires ne peuvent pas être désactivés.</w:t>
            </w:r>
          </w:p>
        </w:tc>
      </w:tr>
    </w:tbl>
    <w:p w14:paraId="5CAF46FA" w14:textId="77777777" w:rsidR="00802D8E" w:rsidRDefault="00802D8E">
      <w:pPr>
        <w:spacing w:after="80" w:line="320" w:lineRule="auto"/>
      </w:pPr>
    </w:p>
    <w:p w14:paraId="4B42CA1F" w14:textId="77777777" w:rsidR="00802D8E" w:rsidRDefault="00000000">
      <w:pPr>
        <w:pBdr>
          <w:left w:val="single" w:sz="14" w:space="6" w:color="C4922A"/>
        </w:pBdr>
        <w:spacing w:before="130" w:after="50" w:line="320" w:lineRule="auto"/>
        <w:ind w:left="80"/>
      </w:pPr>
      <w:proofErr w:type="gramStart"/>
      <w:r>
        <w:rPr>
          <w:rFonts w:ascii="Arial" w:eastAsia="Arial" w:hAnsi="Arial" w:cs="Arial"/>
          <w:b/>
          <w:bCs/>
          <w:color w:val="1B4F72"/>
          <w:sz w:val="21"/>
          <w:szCs w:val="21"/>
        </w:rPr>
        <w:t>7.3  Outils</w:t>
      </w:r>
      <w:proofErr w:type="gramEnd"/>
      <w:r>
        <w:rPr>
          <w:rFonts w:ascii="Arial" w:eastAsia="Arial" w:hAnsi="Arial" w:cs="Arial"/>
          <w:b/>
          <w:bCs/>
          <w:color w:val="1B4F72"/>
          <w:sz w:val="21"/>
          <w:szCs w:val="21"/>
        </w:rPr>
        <w:t xml:space="preserve"> de désactivation tiers</w:t>
      </w:r>
    </w:p>
    <w:p w14:paraId="5C50F747" w14:textId="77777777" w:rsidR="00802D8E" w:rsidRDefault="00000000">
      <w:pPr>
        <w:pStyle w:val="Paragraphedeliste"/>
        <w:numPr>
          <w:ilvl w:val="0"/>
          <w:numId w:val="2"/>
        </w:numPr>
        <w:spacing w:before="40" w:after="40" w:line="310" w:lineRule="auto"/>
      </w:pPr>
      <w:r>
        <w:rPr>
          <w:color w:val="2C3E50"/>
          <w:sz w:val="21"/>
          <w:szCs w:val="21"/>
        </w:rPr>
        <w:t>Google Analytics Opt-out : tools.google.com/</w:t>
      </w:r>
      <w:proofErr w:type="spellStart"/>
      <w:r>
        <w:rPr>
          <w:color w:val="2C3E50"/>
          <w:sz w:val="21"/>
          <w:szCs w:val="21"/>
        </w:rPr>
        <w:t>dlpage</w:t>
      </w:r>
      <w:proofErr w:type="spellEnd"/>
      <w:r>
        <w:rPr>
          <w:color w:val="2C3E50"/>
          <w:sz w:val="21"/>
          <w:szCs w:val="21"/>
        </w:rPr>
        <w:t>/</w:t>
      </w:r>
      <w:proofErr w:type="spellStart"/>
      <w:r>
        <w:rPr>
          <w:color w:val="2C3E50"/>
          <w:sz w:val="21"/>
          <w:szCs w:val="21"/>
        </w:rPr>
        <w:t>gaoptout</w:t>
      </w:r>
      <w:proofErr w:type="spellEnd"/>
    </w:p>
    <w:p w14:paraId="292B4DD7" w14:textId="77777777" w:rsidR="00802D8E" w:rsidRDefault="00000000">
      <w:pPr>
        <w:pStyle w:val="Paragraphedeliste"/>
        <w:numPr>
          <w:ilvl w:val="0"/>
          <w:numId w:val="2"/>
        </w:numPr>
        <w:spacing w:before="40" w:after="40" w:line="310" w:lineRule="auto"/>
      </w:pPr>
      <w:r>
        <w:rPr>
          <w:color w:val="2C3E50"/>
          <w:sz w:val="21"/>
          <w:szCs w:val="21"/>
        </w:rPr>
        <w:t>Désactivation publicités Google : adssettings.google.com</w:t>
      </w:r>
    </w:p>
    <w:p w14:paraId="7D55EBEC" w14:textId="77777777" w:rsidR="00802D8E" w:rsidRDefault="00000000">
      <w:pPr>
        <w:pStyle w:val="Paragraphedeliste"/>
        <w:numPr>
          <w:ilvl w:val="0"/>
          <w:numId w:val="2"/>
        </w:numPr>
        <w:spacing w:before="40" w:after="40" w:line="310" w:lineRule="auto"/>
      </w:pPr>
      <w:r>
        <w:rPr>
          <w:color w:val="2C3E50"/>
          <w:sz w:val="21"/>
          <w:szCs w:val="21"/>
        </w:rPr>
        <w:t>Désactivation publicités Facebook : facebook.com/settings</w:t>
      </w:r>
      <w:proofErr w:type="gramStart"/>
      <w:r>
        <w:rPr>
          <w:color w:val="2C3E50"/>
          <w:sz w:val="21"/>
          <w:szCs w:val="21"/>
        </w:rPr>
        <w:t>/?</w:t>
      </w:r>
      <w:proofErr w:type="gramEnd"/>
      <w:r>
        <w:rPr>
          <w:color w:val="2C3E50"/>
          <w:sz w:val="21"/>
          <w:szCs w:val="21"/>
        </w:rPr>
        <w:t>tab=</w:t>
      </w:r>
      <w:proofErr w:type="spellStart"/>
      <w:r>
        <w:rPr>
          <w:color w:val="2C3E50"/>
          <w:sz w:val="21"/>
          <w:szCs w:val="21"/>
        </w:rPr>
        <w:t>ads</w:t>
      </w:r>
      <w:proofErr w:type="spellEnd"/>
    </w:p>
    <w:p w14:paraId="6448AD20" w14:textId="77777777" w:rsidR="00802D8E" w:rsidRDefault="00000000">
      <w:pPr>
        <w:pStyle w:val="Paragraphedeliste"/>
        <w:numPr>
          <w:ilvl w:val="0"/>
          <w:numId w:val="2"/>
        </w:numPr>
        <w:spacing w:before="40" w:after="40" w:line="310" w:lineRule="auto"/>
      </w:pPr>
      <w:r>
        <w:rPr>
          <w:color w:val="2C3E50"/>
          <w:sz w:val="21"/>
          <w:szCs w:val="21"/>
        </w:rPr>
        <w:t>Portail de désinscription publicitaire européen (accessible depuis la Guinée) : youronlinechoices.com</w:t>
      </w:r>
    </w:p>
    <w:p w14:paraId="53269025"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4E49F9EF"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0974CE63"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611E5181" w14:textId="77777777" w:rsidR="00802D8E" w:rsidRDefault="00000000">
            <w:pPr>
              <w:spacing w:line="320" w:lineRule="auto"/>
              <w:jc w:val="center"/>
            </w:pPr>
            <w:r>
              <w:rPr>
                <w:rFonts w:ascii="Arial" w:eastAsia="Arial" w:hAnsi="Arial" w:cs="Arial"/>
                <w:b/>
                <w:bCs/>
                <w:color w:val="F2C84B"/>
                <w:sz w:val="26"/>
                <w:szCs w:val="26"/>
              </w:rPr>
              <w:t>08</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63299BC7" w14:textId="77777777" w:rsidR="00802D8E" w:rsidRDefault="00000000">
            <w:pPr>
              <w:spacing w:line="320" w:lineRule="auto"/>
            </w:pPr>
            <w:r>
              <w:rPr>
                <w:rFonts w:ascii="Arial" w:eastAsia="Arial" w:hAnsi="Arial" w:cs="Arial"/>
                <w:b/>
                <w:bCs/>
                <w:color w:val="FFFFFF"/>
              </w:rPr>
              <w:t>DURÉE DE CONSERVATION DES COOKIES</w:t>
            </w:r>
          </w:p>
        </w:tc>
      </w:tr>
    </w:tbl>
    <w:p w14:paraId="07061B19" w14:textId="77777777" w:rsidR="00802D8E" w:rsidRDefault="00802D8E">
      <w:pPr>
        <w:spacing w:after="50" w:line="320" w:lineRule="auto"/>
      </w:pPr>
    </w:p>
    <w:p w14:paraId="104A3652" w14:textId="77777777" w:rsidR="00802D8E" w:rsidRDefault="00000000">
      <w:pPr>
        <w:spacing w:after="110" w:line="340" w:lineRule="auto"/>
        <w:ind w:firstLine="640"/>
        <w:jc w:val="both"/>
      </w:pPr>
      <w:r>
        <w:rPr>
          <w:color w:val="2C3E50"/>
        </w:rPr>
        <w:t>La durée de conservation des cookies varie selon leur type et leur finalité. En règle générale :</w:t>
      </w:r>
    </w:p>
    <w:p w14:paraId="0A12B006" w14:textId="77777777" w:rsidR="00802D8E" w:rsidRDefault="00000000">
      <w:pPr>
        <w:pStyle w:val="Paragraphedeliste"/>
        <w:numPr>
          <w:ilvl w:val="0"/>
          <w:numId w:val="2"/>
        </w:numPr>
        <w:spacing w:before="40" w:after="40" w:line="310" w:lineRule="auto"/>
      </w:pPr>
      <w:r>
        <w:rPr>
          <w:color w:val="2C3E50"/>
          <w:sz w:val="21"/>
          <w:szCs w:val="21"/>
        </w:rPr>
        <w:t>Cookies de session : supprimés dès la fermeture de votre navigateur ;</w:t>
      </w:r>
    </w:p>
    <w:p w14:paraId="09F78D8E" w14:textId="77777777" w:rsidR="00802D8E" w:rsidRDefault="00000000">
      <w:pPr>
        <w:pStyle w:val="Paragraphedeliste"/>
        <w:numPr>
          <w:ilvl w:val="0"/>
          <w:numId w:val="2"/>
        </w:numPr>
        <w:spacing w:before="40" w:after="40" w:line="310" w:lineRule="auto"/>
      </w:pPr>
      <w:r>
        <w:rPr>
          <w:color w:val="2C3E50"/>
          <w:sz w:val="21"/>
          <w:szCs w:val="21"/>
        </w:rPr>
        <w:t>Cookies fonctionnels et de préférences : conservés de 30 jours à 12 mois ;</w:t>
      </w:r>
    </w:p>
    <w:p w14:paraId="78FE3CFA" w14:textId="77777777" w:rsidR="00802D8E" w:rsidRDefault="00000000">
      <w:pPr>
        <w:pStyle w:val="Paragraphedeliste"/>
        <w:numPr>
          <w:ilvl w:val="0"/>
          <w:numId w:val="2"/>
        </w:numPr>
        <w:spacing w:before="40" w:after="40" w:line="310" w:lineRule="auto"/>
      </w:pPr>
      <w:r>
        <w:rPr>
          <w:color w:val="2C3E50"/>
          <w:sz w:val="21"/>
          <w:szCs w:val="21"/>
        </w:rPr>
        <w:t>Cookies d'analyse (Google Analytics) : conservés jusqu'à 26 mois ;</w:t>
      </w:r>
    </w:p>
    <w:p w14:paraId="4C762C18" w14:textId="77777777" w:rsidR="00802D8E" w:rsidRDefault="00000000">
      <w:pPr>
        <w:pStyle w:val="Paragraphedeliste"/>
        <w:numPr>
          <w:ilvl w:val="0"/>
          <w:numId w:val="2"/>
        </w:numPr>
        <w:spacing w:before="40" w:after="40" w:line="310" w:lineRule="auto"/>
      </w:pPr>
      <w:r>
        <w:rPr>
          <w:color w:val="2C3E50"/>
          <w:sz w:val="21"/>
          <w:szCs w:val="21"/>
        </w:rPr>
        <w:t xml:space="preserve">Cookies marketing (Facebook Pixel, Google </w:t>
      </w:r>
      <w:proofErr w:type="spellStart"/>
      <w:r>
        <w:rPr>
          <w:color w:val="2C3E50"/>
          <w:sz w:val="21"/>
          <w:szCs w:val="21"/>
        </w:rPr>
        <w:t>Ads</w:t>
      </w:r>
      <w:proofErr w:type="spellEnd"/>
      <w:r>
        <w:rPr>
          <w:color w:val="2C3E50"/>
          <w:sz w:val="21"/>
          <w:szCs w:val="21"/>
        </w:rPr>
        <w:t>) : conservés jusqu'à 90 jours.</w:t>
      </w:r>
    </w:p>
    <w:p w14:paraId="6C86767F" w14:textId="77777777" w:rsidR="00802D8E" w:rsidRDefault="00802D8E">
      <w:pPr>
        <w:spacing w:after="40" w:line="320" w:lineRule="auto"/>
      </w:pPr>
    </w:p>
    <w:p w14:paraId="7D7CE7E9" w14:textId="77777777" w:rsidR="00802D8E" w:rsidRDefault="00000000">
      <w:pPr>
        <w:spacing w:after="110" w:line="340" w:lineRule="auto"/>
        <w:ind w:firstLine="640"/>
        <w:jc w:val="both"/>
      </w:pPr>
      <w:r>
        <w:rPr>
          <w:color w:val="2C3E50"/>
        </w:rPr>
        <w:t>Au-delà des durées précisées, les cookies sont automatiquement supprimés de votre terminal. Vous pouvez à tout moment supprimer manuellement les cookies stockés sur votre terminal via les paramètres de votre navigateur.</w:t>
      </w:r>
    </w:p>
    <w:p w14:paraId="3BD9C690"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5CF6E4C9"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2CA351F6"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108C276E" w14:textId="77777777" w:rsidR="00802D8E" w:rsidRDefault="00000000">
            <w:pPr>
              <w:spacing w:line="320" w:lineRule="auto"/>
              <w:jc w:val="center"/>
            </w:pPr>
            <w:r>
              <w:rPr>
                <w:rFonts w:ascii="Arial" w:eastAsia="Arial" w:hAnsi="Arial" w:cs="Arial"/>
                <w:b/>
                <w:bCs/>
                <w:color w:val="F2C84B"/>
                <w:sz w:val="26"/>
                <w:szCs w:val="26"/>
              </w:rPr>
              <w:t>09</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6BD1715D" w14:textId="77777777" w:rsidR="00802D8E" w:rsidRDefault="00000000">
            <w:pPr>
              <w:spacing w:line="320" w:lineRule="auto"/>
            </w:pPr>
            <w:r>
              <w:rPr>
                <w:rFonts w:ascii="Arial" w:eastAsia="Arial" w:hAnsi="Arial" w:cs="Arial"/>
                <w:b/>
                <w:bCs/>
                <w:color w:val="FFFFFF"/>
              </w:rPr>
              <w:t>DROITS DES UTILISATEURS</w:t>
            </w:r>
          </w:p>
        </w:tc>
      </w:tr>
    </w:tbl>
    <w:p w14:paraId="06B3D15C" w14:textId="77777777" w:rsidR="00802D8E" w:rsidRDefault="00802D8E">
      <w:pPr>
        <w:spacing w:after="50" w:line="320" w:lineRule="auto"/>
      </w:pPr>
    </w:p>
    <w:p w14:paraId="3B735DD6" w14:textId="77777777" w:rsidR="00802D8E" w:rsidRDefault="00000000">
      <w:pPr>
        <w:spacing w:after="110" w:line="340" w:lineRule="auto"/>
        <w:ind w:firstLine="640"/>
        <w:jc w:val="both"/>
      </w:pPr>
      <w:r>
        <w:rPr>
          <w:color w:val="2C3E50"/>
        </w:rPr>
        <w:t>Conformément à la réglementation applicable en République de Guinée, vous disposez des droits suivants concernant vos données personnelles collectées via les cookies :</w:t>
      </w:r>
    </w:p>
    <w:p w14:paraId="53E3A30C" w14:textId="77777777" w:rsidR="00802D8E" w:rsidRDefault="00000000">
      <w:pPr>
        <w:pStyle w:val="Paragraphedeliste"/>
        <w:numPr>
          <w:ilvl w:val="0"/>
          <w:numId w:val="2"/>
        </w:numPr>
        <w:spacing w:before="40" w:after="40" w:line="310" w:lineRule="auto"/>
      </w:pPr>
      <w:r>
        <w:rPr>
          <w:color w:val="2C3E50"/>
          <w:sz w:val="21"/>
          <w:szCs w:val="21"/>
        </w:rPr>
        <w:t>Droit d'accès : obtenir des informations sur les cookies déposés sur votre terminal et les données qu'ils collectent ;</w:t>
      </w:r>
    </w:p>
    <w:p w14:paraId="5EF2E810" w14:textId="77777777" w:rsidR="00802D8E" w:rsidRDefault="00000000">
      <w:pPr>
        <w:pStyle w:val="Paragraphedeliste"/>
        <w:numPr>
          <w:ilvl w:val="0"/>
          <w:numId w:val="2"/>
        </w:numPr>
        <w:spacing w:before="40" w:after="40" w:line="310" w:lineRule="auto"/>
      </w:pPr>
      <w:r>
        <w:rPr>
          <w:color w:val="2C3E50"/>
          <w:sz w:val="21"/>
          <w:szCs w:val="21"/>
        </w:rPr>
        <w:t>Droit de retrait du consentement : retirer à tout moment votre consentement aux cookies non essentiels, sans effet rétroactif ;</w:t>
      </w:r>
    </w:p>
    <w:p w14:paraId="27BD8C73" w14:textId="77777777" w:rsidR="00802D8E" w:rsidRDefault="00000000">
      <w:pPr>
        <w:pStyle w:val="Paragraphedeliste"/>
        <w:numPr>
          <w:ilvl w:val="0"/>
          <w:numId w:val="2"/>
        </w:numPr>
        <w:spacing w:before="40" w:after="40" w:line="310" w:lineRule="auto"/>
      </w:pPr>
      <w:r>
        <w:rPr>
          <w:color w:val="2C3E50"/>
          <w:sz w:val="21"/>
          <w:szCs w:val="21"/>
        </w:rPr>
        <w:t>Droit à l'effacement : demander la suppression des données collectées via les cookies de performance, fonctionnels et marketing ;</w:t>
      </w:r>
    </w:p>
    <w:p w14:paraId="2DC1DB10" w14:textId="77777777" w:rsidR="00802D8E" w:rsidRDefault="00000000">
      <w:pPr>
        <w:pStyle w:val="Paragraphedeliste"/>
        <w:numPr>
          <w:ilvl w:val="0"/>
          <w:numId w:val="2"/>
        </w:numPr>
        <w:spacing w:before="40" w:after="40" w:line="310" w:lineRule="auto"/>
      </w:pPr>
      <w:r>
        <w:rPr>
          <w:color w:val="2C3E50"/>
          <w:sz w:val="21"/>
          <w:szCs w:val="21"/>
        </w:rPr>
        <w:t>Droit d'opposition : vous opposer au traitement de vos données à des fins de ciblage publicitaire.</w:t>
      </w:r>
    </w:p>
    <w:p w14:paraId="00FDD300" w14:textId="77777777" w:rsidR="00802D8E" w:rsidRDefault="00802D8E">
      <w:pPr>
        <w:spacing w:after="40" w:line="320" w:lineRule="auto"/>
      </w:pPr>
    </w:p>
    <w:p w14:paraId="249466D7" w14:textId="77777777" w:rsidR="00802D8E" w:rsidRDefault="00000000">
      <w:pPr>
        <w:spacing w:after="110" w:line="340" w:lineRule="auto"/>
        <w:ind w:firstLine="640"/>
        <w:jc w:val="both"/>
      </w:pPr>
      <w:r>
        <w:rPr>
          <w:color w:val="2C3E50"/>
        </w:rPr>
        <w:t>Pour exercer ces droits, contactez MARIFALA SAU à l'adresse : contact@groupemarifala.com. MARIFALA SAU s'engage à répondre à votre demande dans un délai de trente (30) jours.</w:t>
      </w:r>
    </w:p>
    <w:p w14:paraId="6C3A16A7"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415FBB95"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0B83F421"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60393DA0" w14:textId="77777777" w:rsidR="00802D8E" w:rsidRDefault="00000000">
            <w:pPr>
              <w:spacing w:line="320" w:lineRule="auto"/>
              <w:jc w:val="center"/>
            </w:pPr>
            <w:r>
              <w:rPr>
                <w:rFonts w:ascii="Arial" w:eastAsia="Arial" w:hAnsi="Arial" w:cs="Arial"/>
                <w:b/>
                <w:bCs/>
                <w:color w:val="F2C84B"/>
                <w:sz w:val="26"/>
                <w:szCs w:val="26"/>
              </w:rPr>
              <w:t>10</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0EFE0057" w14:textId="77777777" w:rsidR="00802D8E" w:rsidRDefault="00000000">
            <w:pPr>
              <w:spacing w:line="320" w:lineRule="auto"/>
            </w:pPr>
            <w:r>
              <w:rPr>
                <w:rFonts w:ascii="Arial" w:eastAsia="Arial" w:hAnsi="Arial" w:cs="Arial"/>
                <w:b/>
                <w:bCs/>
                <w:color w:val="FFFFFF"/>
              </w:rPr>
              <w:t>TRANSFERTS INTERNATIONAUX DE DONNÉES</w:t>
            </w:r>
          </w:p>
        </w:tc>
      </w:tr>
    </w:tbl>
    <w:p w14:paraId="10AC22E4" w14:textId="77777777" w:rsidR="00802D8E" w:rsidRDefault="00802D8E">
      <w:pPr>
        <w:spacing w:after="50" w:line="320" w:lineRule="auto"/>
      </w:pPr>
    </w:p>
    <w:p w14:paraId="36C33D8D" w14:textId="77777777" w:rsidR="00802D8E" w:rsidRDefault="00000000">
      <w:pPr>
        <w:spacing w:after="110" w:line="340" w:lineRule="auto"/>
        <w:ind w:firstLine="640"/>
        <w:jc w:val="both"/>
      </w:pPr>
      <w:r>
        <w:rPr>
          <w:color w:val="2C3E50"/>
        </w:rPr>
        <w:t xml:space="preserve">Certains cookies tiers (Google Analytics, Facebook Pixel, Google </w:t>
      </w:r>
      <w:proofErr w:type="spellStart"/>
      <w:r>
        <w:rPr>
          <w:color w:val="2C3E50"/>
        </w:rPr>
        <w:t>Ads</w:t>
      </w:r>
      <w:proofErr w:type="spellEnd"/>
      <w:r>
        <w:rPr>
          <w:color w:val="2C3E50"/>
        </w:rPr>
        <w:t xml:space="preserve">) peuvent entraîner un transfert de données vers des pays tiers, notamment les États-Unis, où sont établis les prestataires concernés (Google LLC et Meta Platforms Inc.). Ces transferts sont encadrés par les politiques de confidentialité de ces prestataires et les mécanismes de protection appropriés qu'ils mettent en œuvre (clauses contractuelles types, </w:t>
      </w:r>
      <w:proofErr w:type="spellStart"/>
      <w:r>
        <w:rPr>
          <w:color w:val="2C3E50"/>
        </w:rPr>
        <w:t>Privacy</w:t>
      </w:r>
      <w:proofErr w:type="spellEnd"/>
      <w:r>
        <w:rPr>
          <w:color w:val="2C3E50"/>
        </w:rPr>
        <w:t xml:space="preserve"> Shield, etc.).</w:t>
      </w:r>
    </w:p>
    <w:p w14:paraId="7B1D10F4" w14:textId="77777777" w:rsidR="00802D8E" w:rsidRDefault="00000000">
      <w:pPr>
        <w:spacing w:after="110" w:line="340" w:lineRule="auto"/>
        <w:ind w:firstLine="640"/>
        <w:jc w:val="both"/>
      </w:pPr>
      <w:r>
        <w:rPr>
          <w:color w:val="2C3E50"/>
        </w:rPr>
        <w:t>MARIFALA SAU vous recommande de consulter les politiques de confidentialité de ces prestataires pour toute information complémentaire sur la gestion de vos données à l'international.</w:t>
      </w:r>
    </w:p>
    <w:p w14:paraId="25204C77"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3621C2E1"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63223364"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321A6C14" w14:textId="77777777" w:rsidR="00802D8E" w:rsidRDefault="00000000">
            <w:pPr>
              <w:spacing w:line="320" w:lineRule="auto"/>
              <w:jc w:val="center"/>
            </w:pPr>
            <w:r>
              <w:rPr>
                <w:rFonts w:ascii="Arial" w:eastAsia="Arial" w:hAnsi="Arial" w:cs="Arial"/>
                <w:b/>
                <w:bCs/>
                <w:color w:val="F2C84B"/>
                <w:sz w:val="26"/>
                <w:szCs w:val="26"/>
              </w:rPr>
              <w:t>11</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3AB1128F" w14:textId="77777777" w:rsidR="00802D8E" w:rsidRDefault="00000000">
            <w:pPr>
              <w:spacing w:line="320" w:lineRule="auto"/>
            </w:pPr>
            <w:r>
              <w:rPr>
                <w:rFonts w:ascii="Arial" w:eastAsia="Arial" w:hAnsi="Arial" w:cs="Arial"/>
                <w:b/>
                <w:bCs/>
                <w:color w:val="FFFFFF"/>
              </w:rPr>
              <w:t>DROIT APPLICABLE</w:t>
            </w:r>
          </w:p>
        </w:tc>
      </w:tr>
    </w:tbl>
    <w:p w14:paraId="483DFDCA" w14:textId="77777777" w:rsidR="00802D8E" w:rsidRDefault="00802D8E">
      <w:pPr>
        <w:spacing w:after="50" w:line="320" w:lineRule="auto"/>
      </w:pPr>
    </w:p>
    <w:p w14:paraId="0D3E163D" w14:textId="77777777" w:rsidR="00802D8E" w:rsidRDefault="00000000">
      <w:pPr>
        <w:spacing w:after="110" w:line="340" w:lineRule="auto"/>
        <w:ind w:firstLine="640"/>
        <w:jc w:val="both"/>
      </w:pPr>
      <w:r>
        <w:rPr>
          <w:color w:val="2C3E50"/>
        </w:rPr>
        <w:t>La présente politique de gestion des cookies est soumise au droit de la République de Guinée. Tout litige relatif à son interprétation ou à son application sera soumis à la juridiction compétente de Conakry, République de Guinée.</w:t>
      </w:r>
    </w:p>
    <w:p w14:paraId="21E7CC32" w14:textId="77777777" w:rsidR="00802D8E" w:rsidRDefault="00000000">
      <w:pPr>
        <w:spacing w:after="110" w:line="340" w:lineRule="auto"/>
        <w:ind w:firstLine="640"/>
        <w:jc w:val="both"/>
      </w:pPr>
      <w:r>
        <w:rPr>
          <w:color w:val="2C3E50"/>
        </w:rPr>
        <w:t>Elle est établie en conformité avec la loi guinéenne L/2013/058/CNT du 7 novembre 2013 relative à la propriété intellectuelle et les dispositions applicables en matière de traitement des données personnelles et du commerce électronique en République de Guinée.</w:t>
      </w:r>
    </w:p>
    <w:p w14:paraId="5491702E"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775582B1"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6A8982A1"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3865463C" w14:textId="77777777" w:rsidR="00802D8E" w:rsidRDefault="00000000">
            <w:pPr>
              <w:spacing w:line="320" w:lineRule="auto"/>
              <w:jc w:val="center"/>
            </w:pPr>
            <w:r>
              <w:rPr>
                <w:rFonts w:ascii="Arial" w:eastAsia="Arial" w:hAnsi="Arial" w:cs="Arial"/>
                <w:b/>
                <w:bCs/>
                <w:color w:val="F2C84B"/>
                <w:sz w:val="26"/>
                <w:szCs w:val="26"/>
              </w:rPr>
              <w:t>12</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20444D48" w14:textId="77777777" w:rsidR="00802D8E" w:rsidRDefault="00000000">
            <w:pPr>
              <w:spacing w:line="320" w:lineRule="auto"/>
            </w:pPr>
            <w:r>
              <w:rPr>
                <w:rFonts w:ascii="Arial" w:eastAsia="Arial" w:hAnsi="Arial" w:cs="Arial"/>
                <w:b/>
                <w:bCs/>
                <w:color w:val="FFFFFF"/>
              </w:rPr>
              <w:t>MISE À JOUR DE LA POLITIQUE</w:t>
            </w:r>
          </w:p>
        </w:tc>
      </w:tr>
    </w:tbl>
    <w:p w14:paraId="2683C1B4" w14:textId="77777777" w:rsidR="00802D8E" w:rsidRDefault="00802D8E">
      <w:pPr>
        <w:spacing w:after="50" w:line="320" w:lineRule="auto"/>
      </w:pPr>
    </w:p>
    <w:p w14:paraId="27AAE48B" w14:textId="77777777" w:rsidR="00802D8E" w:rsidRDefault="00000000">
      <w:pPr>
        <w:spacing w:after="110" w:line="340" w:lineRule="auto"/>
        <w:ind w:firstLine="640"/>
        <w:jc w:val="both"/>
      </w:pPr>
      <w:r>
        <w:rPr>
          <w:color w:val="2C3E50"/>
        </w:rPr>
        <w:t>MARIFALA SAU se réserve le droit de modifier la présente politique à tout moment, notamment pour l'adapter aux évolutions légales, réglementaires, technologiques ou aux modifications apportées au Site. La version en vigueur est celle accessible sur le Site à la date de votre visite. La date de dernière mise à jour est indiquée en haut du présent document.</w:t>
      </w:r>
    </w:p>
    <w:p w14:paraId="620E6D47" w14:textId="77777777" w:rsidR="00802D8E" w:rsidRDefault="00000000">
      <w:pPr>
        <w:spacing w:after="110" w:line="340" w:lineRule="auto"/>
        <w:ind w:firstLine="640"/>
        <w:jc w:val="both"/>
      </w:pPr>
      <w:r>
        <w:rPr>
          <w:color w:val="2C3E50"/>
        </w:rPr>
        <w:t>Il vous est recommandé de consulter régulièrement cette page pour prendre connaissance des éventuelles modifications.</w:t>
      </w:r>
    </w:p>
    <w:p w14:paraId="5E833341" w14:textId="77777777" w:rsidR="00802D8E" w:rsidRDefault="00802D8E">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680"/>
        <w:gridCol w:w="8966"/>
      </w:tblGrid>
      <w:tr w:rsidR="00802D8E" w14:paraId="40B65610"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6A52251E" w14:textId="77777777" w:rsidR="00802D8E" w:rsidRDefault="00802D8E">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6C66EE4D" w14:textId="77777777" w:rsidR="00802D8E" w:rsidRDefault="00000000">
            <w:pPr>
              <w:spacing w:line="320" w:lineRule="auto"/>
              <w:jc w:val="center"/>
            </w:pPr>
            <w:r>
              <w:rPr>
                <w:rFonts w:ascii="Arial" w:eastAsia="Arial" w:hAnsi="Arial" w:cs="Arial"/>
                <w:b/>
                <w:bCs/>
                <w:color w:val="F2C84B"/>
                <w:sz w:val="26"/>
                <w:szCs w:val="26"/>
              </w:rPr>
              <w:t>13</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43D0EA39" w14:textId="77777777" w:rsidR="00802D8E" w:rsidRDefault="00000000">
            <w:pPr>
              <w:spacing w:line="320" w:lineRule="auto"/>
            </w:pPr>
            <w:r>
              <w:rPr>
                <w:rFonts w:ascii="Arial" w:eastAsia="Arial" w:hAnsi="Arial" w:cs="Arial"/>
                <w:b/>
                <w:bCs/>
                <w:color w:val="FFFFFF"/>
              </w:rPr>
              <w:t>CONTACT</w:t>
            </w:r>
          </w:p>
        </w:tc>
      </w:tr>
    </w:tbl>
    <w:p w14:paraId="2E1076FC" w14:textId="77777777" w:rsidR="00802D8E" w:rsidRDefault="00802D8E">
      <w:pPr>
        <w:spacing w:after="50" w:line="320" w:lineRule="auto"/>
      </w:pPr>
    </w:p>
    <w:p w14:paraId="48B16CD9" w14:textId="77777777" w:rsidR="00802D8E" w:rsidRDefault="00000000">
      <w:pPr>
        <w:spacing w:after="110" w:line="340" w:lineRule="auto"/>
        <w:ind w:firstLine="640"/>
        <w:jc w:val="both"/>
      </w:pPr>
      <w:r>
        <w:rPr>
          <w:color w:val="2C3E50"/>
        </w:rPr>
        <w:t>Pour toute question relative à la présente politique de gestion des cookies ou pour exercer vos droits, vous pouvez contacter MARIFALA SAU par les moyens suivants :</w:t>
      </w:r>
    </w:p>
    <w:p w14:paraId="59A9AFBA" w14:textId="77777777" w:rsidR="00802D8E" w:rsidRDefault="00802D8E">
      <w:pPr>
        <w:spacing w:after="4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
        <w:gridCol w:w="9731"/>
      </w:tblGrid>
      <w:tr w:rsidR="00802D8E" w14:paraId="122E609F" w14:textId="77777777">
        <w:tblPrEx>
          <w:tblCellMar>
            <w:top w:w="0" w:type="dxa"/>
            <w:bottom w:w="0" w:type="dxa"/>
          </w:tblCellMar>
        </w:tblPrEx>
        <w:tc>
          <w:tcPr>
            <w:tcW w:w="160" w:type="dxa"/>
            <w:tcBorders>
              <w:top w:val="single" w:sz="1" w:space="1" w:color="2E86AB"/>
              <w:left w:val="single" w:sz="1" w:space="1" w:color="2E86AB"/>
              <w:bottom w:val="single" w:sz="1" w:space="1" w:color="2E86AB"/>
              <w:right w:val="single" w:sz="1" w:space="1" w:color="2E86AB"/>
            </w:tcBorders>
            <w:shd w:val="clear" w:color="auto" w:fill="2E86AB"/>
          </w:tcPr>
          <w:p w14:paraId="5DC745D0" w14:textId="77777777" w:rsidR="00802D8E" w:rsidRDefault="00802D8E">
            <w:pPr>
              <w:spacing w:after="80" w:line="320" w:lineRule="auto"/>
            </w:pPr>
          </w:p>
        </w:tc>
        <w:tc>
          <w:tcPr>
            <w:tcW w:w="9606" w:type="dxa"/>
            <w:tcBorders>
              <w:top w:val="single" w:sz="4" w:space="1" w:color="2E86AB"/>
              <w:left w:val="none" w:sz="0" w:space="0" w:color="FFFFFF"/>
              <w:bottom w:val="single" w:sz="4" w:space="1" w:color="2E86AB"/>
              <w:right w:val="single" w:sz="4" w:space="1" w:color="2E86AB"/>
            </w:tcBorders>
            <w:shd w:val="clear" w:color="auto" w:fill="EBF5FB"/>
            <w:tcMar>
              <w:top w:w="140" w:type="dxa"/>
              <w:left w:w="260" w:type="dxa"/>
              <w:bottom w:w="140" w:type="dxa"/>
              <w:right w:w="240" w:type="dxa"/>
            </w:tcMar>
          </w:tcPr>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200"/>
            </w:tblGrid>
            <w:tr w:rsidR="00802D8E" w14:paraId="23132FCF" w14:textId="77777777">
              <w:tblPrEx>
                <w:tblCellMar>
                  <w:top w:w="0" w:type="dxa"/>
                  <w:bottom w:w="0" w:type="dxa"/>
                </w:tblCellMar>
              </w:tblPrEx>
              <w:tc>
                <w:tcPr>
                  <w:tcW w:w="30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40CE3533" w14:textId="77777777" w:rsidR="00802D8E" w:rsidRDefault="00000000">
                  <w:pPr>
                    <w:spacing w:line="320" w:lineRule="auto"/>
                  </w:pPr>
                  <w:r>
                    <w:rPr>
                      <w:rFonts w:ascii="Arial" w:eastAsia="Arial" w:hAnsi="Arial" w:cs="Arial"/>
                      <w:b/>
                      <w:bCs/>
                      <w:color w:val="0D1B2A"/>
                      <w:sz w:val="19"/>
                      <w:szCs w:val="19"/>
                    </w:rPr>
                    <w:t>Email</w:t>
                  </w:r>
                </w:p>
              </w:tc>
              <w:tc>
                <w:tcPr>
                  <w:tcW w:w="6200"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41DBA9F0" w14:textId="77777777" w:rsidR="00802D8E" w:rsidRDefault="00000000">
                  <w:pPr>
                    <w:spacing w:line="320" w:lineRule="auto"/>
                  </w:pPr>
                  <w:r>
                    <w:rPr>
                      <w:color w:val="2C3E50"/>
                      <w:sz w:val="21"/>
                      <w:szCs w:val="21"/>
                    </w:rPr>
                    <w:t>contact@groupemarifala.com</w:t>
                  </w:r>
                </w:p>
              </w:tc>
            </w:tr>
            <w:tr w:rsidR="00802D8E" w14:paraId="51C9C0E8" w14:textId="77777777">
              <w:tblPrEx>
                <w:tblCellMar>
                  <w:top w:w="0" w:type="dxa"/>
                  <w:bottom w:w="0" w:type="dxa"/>
                </w:tblCellMar>
              </w:tblPrEx>
              <w:tc>
                <w:tcPr>
                  <w:tcW w:w="30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21DE6F3" w14:textId="77777777" w:rsidR="00802D8E" w:rsidRDefault="00000000">
                  <w:pPr>
                    <w:spacing w:line="320" w:lineRule="auto"/>
                  </w:pPr>
                  <w:r>
                    <w:rPr>
                      <w:rFonts w:ascii="Arial" w:eastAsia="Arial" w:hAnsi="Arial" w:cs="Arial"/>
                      <w:b/>
                      <w:bCs/>
                      <w:color w:val="0D1B2A"/>
                      <w:sz w:val="19"/>
                      <w:szCs w:val="19"/>
                    </w:rPr>
                    <w:t>Téléphone / WhatsApp</w:t>
                  </w:r>
                </w:p>
              </w:tc>
              <w:tc>
                <w:tcPr>
                  <w:tcW w:w="6200"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4031CE72" w14:textId="77777777" w:rsidR="00802D8E" w:rsidRDefault="00000000">
                  <w:pPr>
                    <w:spacing w:line="320" w:lineRule="auto"/>
                  </w:pPr>
                  <w:r>
                    <w:rPr>
                      <w:color w:val="2C3E50"/>
                      <w:sz w:val="21"/>
                      <w:szCs w:val="21"/>
                    </w:rPr>
                    <w:t>(+224) 613 000 800</w:t>
                  </w:r>
                </w:p>
              </w:tc>
            </w:tr>
            <w:tr w:rsidR="00802D8E" w14:paraId="7281B21B" w14:textId="77777777">
              <w:tblPrEx>
                <w:tblCellMar>
                  <w:top w:w="0" w:type="dxa"/>
                  <w:bottom w:w="0" w:type="dxa"/>
                </w:tblCellMar>
              </w:tblPrEx>
              <w:tc>
                <w:tcPr>
                  <w:tcW w:w="30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43FA67C9" w14:textId="77777777" w:rsidR="00802D8E" w:rsidRDefault="00000000">
                  <w:pPr>
                    <w:spacing w:line="320" w:lineRule="auto"/>
                  </w:pPr>
                  <w:r>
                    <w:rPr>
                      <w:rFonts w:ascii="Arial" w:eastAsia="Arial" w:hAnsi="Arial" w:cs="Arial"/>
                      <w:b/>
                      <w:bCs/>
                      <w:color w:val="0D1B2A"/>
                      <w:sz w:val="19"/>
                      <w:szCs w:val="19"/>
                    </w:rPr>
                    <w:t>Adresse</w:t>
                  </w:r>
                </w:p>
              </w:tc>
              <w:tc>
                <w:tcPr>
                  <w:tcW w:w="6200"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786C6C3F" w14:textId="77777777" w:rsidR="00802D8E" w:rsidRDefault="00000000">
                  <w:pPr>
                    <w:spacing w:line="320" w:lineRule="auto"/>
                  </w:pPr>
                  <w:r>
                    <w:rPr>
                      <w:color w:val="2C3E50"/>
                      <w:sz w:val="21"/>
                      <w:szCs w:val="21"/>
                    </w:rPr>
                    <w:t xml:space="preserve">Galerie </w:t>
                  </w:r>
                  <w:proofErr w:type="spellStart"/>
                  <w:r>
                    <w:rPr>
                      <w:color w:val="2C3E50"/>
                      <w:sz w:val="21"/>
                      <w:szCs w:val="21"/>
                    </w:rPr>
                    <w:t>Marifala</w:t>
                  </w:r>
                  <w:proofErr w:type="spellEnd"/>
                  <w:r>
                    <w:rPr>
                      <w:color w:val="2C3E50"/>
                      <w:sz w:val="21"/>
                      <w:szCs w:val="21"/>
                    </w:rPr>
                    <w:t xml:space="preserve"> · </w:t>
                  </w:r>
                  <w:proofErr w:type="spellStart"/>
                  <w:r>
                    <w:rPr>
                      <w:color w:val="2C3E50"/>
                      <w:sz w:val="21"/>
                      <w:szCs w:val="21"/>
                    </w:rPr>
                    <w:t>Bambeto</w:t>
                  </w:r>
                  <w:proofErr w:type="spellEnd"/>
                  <w:r>
                    <w:rPr>
                      <w:color w:val="2C3E50"/>
                      <w:sz w:val="21"/>
                      <w:szCs w:val="21"/>
                    </w:rPr>
                    <w:t xml:space="preserve"> · Commune de Ratoma · Conakry, Guinée</w:t>
                  </w:r>
                </w:p>
              </w:tc>
            </w:tr>
            <w:tr w:rsidR="00802D8E" w14:paraId="596D465C" w14:textId="77777777">
              <w:tblPrEx>
                <w:tblCellMar>
                  <w:top w:w="0" w:type="dxa"/>
                  <w:bottom w:w="0" w:type="dxa"/>
                </w:tblCellMar>
              </w:tblPrEx>
              <w:tc>
                <w:tcPr>
                  <w:tcW w:w="30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749AB482" w14:textId="77777777" w:rsidR="00802D8E" w:rsidRDefault="00000000">
                  <w:pPr>
                    <w:spacing w:line="320" w:lineRule="auto"/>
                  </w:pPr>
                  <w:r>
                    <w:rPr>
                      <w:rFonts w:ascii="Arial" w:eastAsia="Arial" w:hAnsi="Arial" w:cs="Arial"/>
                      <w:b/>
                      <w:bCs/>
                      <w:color w:val="0D1B2A"/>
                      <w:sz w:val="19"/>
                      <w:szCs w:val="19"/>
                    </w:rPr>
                    <w:t>Horaires d'ouverture</w:t>
                  </w:r>
                </w:p>
              </w:tc>
              <w:tc>
                <w:tcPr>
                  <w:tcW w:w="6200"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6E0BE56C" w14:textId="77777777" w:rsidR="00802D8E" w:rsidRDefault="00000000">
                  <w:pPr>
                    <w:spacing w:line="320" w:lineRule="auto"/>
                  </w:pPr>
                  <w:r>
                    <w:rPr>
                      <w:color w:val="2C3E50"/>
                      <w:sz w:val="21"/>
                      <w:szCs w:val="21"/>
                    </w:rPr>
                    <w:t>Lundi – Samedi : 08h00 – 18h</w:t>
                  </w:r>
                  <w:proofErr w:type="gramStart"/>
                  <w:r>
                    <w:rPr>
                      <w:color w:val="2C3E50"/>
                      <w:sz w:val="21"/>
                      <w:szCs w:val="21"/>
                    </w:rPr>
                    <w:t>00  |</w:t>
                  </w:r>
                  <w:proofErr w:type="gramEnd"/>
                  <w:r>
                    <w:rPr>
                      <w:color w:val="2C3E50"/>
                      <w:sz w:val="21"/>
                      <w:szCs w:val="21"/>
                    </w:rPr>
                    <w:t xml:space="preserve">  Dimanche : sur rendez-vous</w:t>
                  </w:r>
                </w:p>
              </w:tc>
            </w:tr>
            <w:tr w:rsidR="00802D8E" w14:paraId="3781011E" w14:textId="77777777">
              <w:tblPrEx>
                <w:tblCellMar>
                  <w:top w:w="0" w:type="dxa"/>
                  <w:bottom w:w="0" w:type="dxa"/>
                </w:tblCellMar>
              </w:tblPrEx>
              <w:tc>
                <w:tcPr>
                  <w:tcW w:w="30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50312770" w14:textId="77777777" w:rsidR="00802D8E" w:rsidRDefault="00000000">
                  <w:pPr>
                    <w:spacing w:line="320" w:lineRule="auto"/>
                  </w:pPr>
                  <w:r>
                    <w:rPr>
                      <w:rFonts w:ascii="Arial" w:eastAsia="Arial" w:hAnsi="Arial" w:cs="Arial"/>
                      <w:b/>
                      <w:bCs/>
                      <w:color w:val="0D1B2A"/>
                      <w:sz w:val="19"/>
                      <w:szCs w:val="19"/>
                    </w:rPr>
                    <w:t>Site web</w:t>
                  </w:r>
                </w:p>
              </w:tc>
              <w:tc>
                <w:tcPr>
                  <w:tcW w:w="6200"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08C2E2BC" w14:textId="77777777" w:rsidR="00802D8E" w:rsidRDefault="00000000">
                  <w:pPr>
                    <w:spacing w:line="320" w:lineRule="auto"/>
                  </w:pPr>
                  <w:r>
                    <w:rPr>
                      <w:color w:val="2C3E50"/>
                      <w:sz w:val="21"/>
                      <w:szCs w:val="21"/>
                    </w:rPr>
                    <w:t>www.groupemarifala.com</w:t>
                  </w:r>
                </w:p>
              </w:tc>
            </w:tr>
          </w:tbl>
          <w:p w14:paraId="6B14A5ED" w14:textId="77777777" w:rsidR="00802D8E" w:rsidRDefault="00802D8E"/>
        </w:tc>
      </w:tr>
    </w:tbl>
    <w:p w14:paraId="183D806B" w14:textId="77777777" w:rsidR="00802D8E" w:rsidRDefault="00802D8E">
      <w:pPr>
        <w:spacing w:after="10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9526"/>
      </w:tblGrid>
      <w:tr w:rsidR="00802D8E" w14:paraId="14B3250B" w14:textId="77777777">
        <w:tblPrEx>
          <w:tblCellMar>
            <w:top w:w="0" w:type="dxa"/>
            <w:bottom w:w="0" w:type="dxa"/>
          </w:tblCellMar>
        </w:tblPrEx>
        <w:tc>
          <w:tcPr>
            <w:tcW w:w="240" w:type="dxa"/>
            <w:tcBorders>
              <w:top w:val="single" w:sz="1" w:space="1" w:color="C4922A"/>
              <w:left w:val="single" w:sz="1" w:space="1" w:color="C4922A"/>
              <w:bottom w:val="single" w:sz="1" w:space="1" w:color="C4922A"/>
              <w:right w:val="single" w:sz="1" w:space="1" w:color="C4922A"/>
            </w:tcBorders>
            <w:shd w:val="clear" w:color="auto" w:fill="C4922A"/>
          </w:tcPr>
          <w:p w14:paraId="0A743562" w14:textId="77777777" w:rsidR="00802D8E" w:rsidRDefault="00802D8E">
            <w:pPr>
              <w:spacing w:after="80" w:line="320" w:lineRule="auto"/>
            </w:pPr>
          </w:p>
        </w:tc>
        <w:tc>
          <w:tcPr>
            <w:tcW w:w="9526" w:type="dxa"/>
            <w:tcBorders>
              <w:top w:val="single" w:sz="4" w:space="1" w:color="0D1B2A"/>
              <w:left w:val="none" w:sz="0" w:space="0" w:color="FFFFFF"/>
              <w:bottom w:val="single" w:sz="4" w:space="1" w:color="0D1B2A"/>
              <w:right w:val="single" w:sz="4" w:space="1" w:color="0D1B2A"/>
            </w:tcBorders>
            <w:shd w:val="clear" w:color="auto" w:fill="0D1B2A"/>
            <w:tcMar>
              <w:top w:w="140" w:type="dxa"/>
              <w:left w:w="280" w:type="dxa"/>
              <w:bottom w:w="140" w:type="dxa"/>
              <w:right w:w="280" w:type="dxa"/>
            </w:tcMar>
          </w:tcPr>
          <w:p w14:paraId="2730A008" w14:textId="77777777" w:rsidR="00802D8E" w:rsidRDefault="00000000">
            <w:pPr>
              <w:spacing w:after="60" w:line="320" w:lineRule="auto"/>
              <w:jc w:val="center"/>
            </w:pPr>
            <w:r>
              <w:rPr>
                <w:rFonts w:ascii="Arial" w:eastAsia="Arial" w:hAnsi="Arial" w:cs="Arial"/>
                <w:b/>
                <w:bCs/>
                <w:color w:val="FFFFFF"/>
              </w:rPr>
              <w:t>© MARIFALA SAU — Tous droits réservés</w:t>
            </w:r>
          </w:p>
          <w:p w14:paraId="0F782BED" w14:textId="77777777" w:rsidR="00802D8E" w:rsidRDefault="00000000">
            <w:pPr>
              <w:spacing w:after="40" w:line="320" w:lineRule="auto"/>
              <w:jc w:val="center"/>
            </w:pPr>
            <w:r>
              <w:rPr>
                <w:i/>
                <w:iCs/>
                <w:color w:val="8FAAC4"/>
                <w:sz w:val="19"/>
                <w:szCs w:val="19"/>
              </w:rPr>
              <w:t xml:space="preserve">Politique de gestion des </w:t>
            </w:r>
            <w:proofErr w:type="gramStart"/>
            <w:r>
              <w:rPr>
                <w:i/>
                <w:iCs/>
                <w:color w:val="8FAAC4"/>
                <w:sz w:val="19"/>
                <w:szCs w:val="19"/>
              </w:rPr>
              <w:t>cookies  ·</w:t>
            </w:r>
            <w:proofErr w:type="gramEnd"/>
            <w:r>
              <w:rPr>
                <w:i/>
                <w:iCs/>
                <w:color w:val="8FAAC4"/>
                <w:sz w:val="19"/>
                <w:szCs w:val="19"/>
              </w:rPr>
              <w:t xml:space="preserve">  Réf. PGC/</w:t>
            </w:r>
            <w:proofErr w:type="gramStart"/>
            <w:r>
              <w:rPr>
                <w:i/>
                <w:iCs/>
                <w:color w:val="8FAAC4"/>
                <w:sz w:val="19"/>
                <w:szCs w:val="19"/>
              </w:rPr>
              <w:t>2024  ·</w:t>
            </w:r>
            <w:proofErr w:type="gramEnd"/>
            <w:r>
              <w:rPr>
                <w:i/>
                <w:iCs/>
                <w:color w:val="8FAAC4"/>
                <w:sz w:val="19"/>
                <w:szCs w:val="19"/>
              </w:rPr>
              <w:t xml:space="preserve">  En vigueur au 15 juin 2026</w:t>
            </w:r>
          </w:p>
          <w:p w14:paraId="1039CE7C" w14:textId="77777777" w:rsidR="00802D8E" w:rsidRDefault="00000000">
            <w:pPr>
              <w:spacing w:line="320" w:lineRule="auto"/>
              <w:jc w:val="center"/>
            </w:pPr>
            <w:r>
              <w:rPr>
                <w:color w:val="6A8BAD"/>
                <w:sz w:val="17"/>
                <w:szCs w:val="17"/>
              </w:rPr>
              <w:t xml:space="preserve">Galerie </w:t>
            </w:r>
            <w:proofErr w:type="spellStart"/>
            <w:r>
              <w:rPr>
                <w:color w:val="6A8BAD"/>
                <w:sz w:val="17"/>
                <w:szCs w:val="17"/>
              </w:rPr>
              <w:t>Marifala</w:t>
            </w:r>
            <w:proofErr w:type="spellEnd"/>
            <w:r>
              <w:rPr>
                <w:color w:val="6A8BAD"/>
                <w:sz w:val="17"/>
                <w:szCs w:val="17"/>
              </w:rPr>
              <w:t xml:space="preserve"> · </w:t>
            </w:r>
            <w:proofErr w:type="spellStart"/>
            <w:r>
              <w:rPr>
                <w:color w:val="6A8BAD"/>
                <w:sz w:val="17"/>
                <w:szCs w:val="17"/>
              </w:rPr>
              <w:t>Bambeto</w:t>
            </w:r>
            <w:proofErr w:type="spellEnd"/>
            <w:r>
              <w:rPr>
                <w:color w:val="6A8BAD"/>
                <w:sz w:val="17"/>
                <w:szCs w:val="17"/>
              </w:rPr>
              <w:t xml:space="preserve"> · Conakry, </w:t>
            </w:r>
            <w:proofErr w:type="gramStart"/>
            <w:r>
              <w:rPr>
                <w:color w:val="6A8BAD"/>
                <w:sz w:val="17"/>
                <w:szCs w:val="17"/>
              </w:rPr>
              <w:t>Guinée  ·</w:t>
            </w:r>
            <w:proofErr w:type="gramEnd"/>
            <w:r>
              <w:rPr>
                <w:color w:val="6A8BAD"/>
                <w:sz w:val="17"/>
                <w:szCs w:val="17"/>
              </w:rPr>
              <w:t xml:space="preserve">  </w:t>
            </w:r>
            <w:proofErr w:type="gramStart"/>
            <w:r>
              <w:rPr>
                <w:color w:val="6A8BAD"/>
                <w:sz w:val="17"/>
                <w:szCs w:val="17"/>
              </w:rPr>
              <w:t>contact@groupemarifala.com  ·</w:t>
            </w:r>
            <w:proofErr w:type="gramEnd"/>
            <w:r>
              <w:rPr>
                <w:color w:val="6A8BAD"/>
                <w:sz w:val="17"/>
                <w:szCs w:val="17"/>
              </w:rPr>
              <w:t xml:space="preserve">  (+224) 613 000 800</w:t>
            </w:r>
          </w:p>
        </w:tc>
      </w:tr>
    </w:tbl>
    <w:p w14:paraId="37A0E11A" w14:textId="77777777" w:rsidR="005F261E" w:rsidRDefault="005F261E"/>
    <w:sectPr w:rsidR="005F261E">
      <w:headerReference w:type="default" r:id="rId7"/>
      <w:footerReference w:type="default" r:id="rId8"/>
      <w:pgSz w:w="11906" w:h="16838"/>
      <w:pgMar w:top="1000" w:right="1000" w:bottom="12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290A" w14:textId="77777777" w:rsidR="005F261E" w:rsidRDefault="005F261E">
      <w:r>
        <w:separator/>
      </w:r>
    </w:p>
  </w:endnote>
  <w:endnote w:type="continuationSeparator" w:id="0">
    <w:p w14:paraId="0F8EEAA1" w14:textId="77777777" w:rsidR="005F261E" w:rsidRDefault="005F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30EB" w14:textId="77777777" w:rsidR="00802D8E" w:rsidRDefault="00000000">
    <w:pPr>
      <w:pBdr>
        <w:top w:val="single" w:sz="4" w:space="1" w:color="D4E9F7"/>
      </w:pBdr>
      <w:spacing w:before="60" w:line="320" w:lineRule="auto"/>
      <w:jc w:val="center"/>
    </w:pPr>
    <w:r>
      <w:rPr>
        <w:rFonts w:ascii="Arial" w:eastAsia="Arial" w:hAnsi="Arial" w:cs="Arial"/>
        <w:i/>
        <w:iCs/>
        <w:color w:val="AAAAAA"/>
        <w:sz w:val="15"/>
        <w:szCs w:val="15"/>
      </w:rPr>
      <w:t xml:space="preserve">POLITIQUE DE GESTION DES COOKIES — MARIFALA </w:t>
    </w:r>
    <w:proofErr w:type="gramStart"/>
    <w:r>
      <w:rPr>
        <w:rFonts w:ascii="Arial" w:eastAsia="Arial" w:hAnsi="Arial" w:cs="Arial"/>
        <w:i/>
        <w:iCs/>
        <w:color w:val="AAAAAA"/>
        <w:sz w:val="15"/>
        <w:szCs w:val="15"/>
      </w:rPr>
      <w:t>SAU  ·</w:t>
    </w:r>
    <w:proofErr w:type="gramEnd"/>
    <w:r>
      <w:rPr>
        <w:rFonts w:ascii="Arial" w:eastAsia="Arial" w:hAnsi="Arial" w:cs="Arial"/>
        <w:i/>
        <w:iCs/>
        <w:color w:val="AAAAAA"/>
        <w:sz w:val="15"/>
        <w:szCs w:val="15"/>
      </w:rPr>
      <w:t xml:space="preserve">  Page </w:t>
    </w:r>
    <w:r>
      <w:rPr>
        <w:rFonts w:ascii="Arial" w:eastAsia="Arial" w:hAnsi="Arial" w:cs="Arial"/>
        <w:color w:val="777777"/>
        <w:sz w:val="15"/>
        <w:szCs w:val="15"/>
      </w:rPr>
      <w:fldChar w:fldCharType="begin"/>
    </w:r>
    <w:r>
      <w:rPr>
        <w:rFonts w:ascii="Arial" w:eastAsia="Arial" w:hAnsi="Arial" w:cs="Arial"/>
        <w:color w:val="777777"/>
        <w:sz w:val="15"/>
        <w:szCs w:val="15"/>
      </w:rPr>
      <w:instrText>PAGE</w:instrText>
    </w:r>
    <w:r>
      <w:rPr>
        <w:rFonts w:ascii="Arial" w:eastAsia="Arial" w:hAnsi="Arial" w:cs="Arial"/>
        <w:color w:val="777777"/>
        <w:sz w:val="15"/>
        <w:szCs w:val="15"/>
      </w:rPr>
      <w:fldChar w:fldCharType="separate"/>
    </w:r>
    <w:r w:rsidR="0010619B">
      <w:rPr>
        <w:rFonts w:ascii="Arial" w:eastAsia="Arial" w:hAnsi="Arial" w:cs="Arial"/>
        <w:noProof/>
        <w:color w:val="777777"/>
        <w:sz w:val="15"/>
        <w:szCs w:val="15"/>
      </w:rPr>
      <w:t>1</w:t>
    </w:r>
    <w:r>
      <w:rPr>
        <w:rFonts w:ascii="Arial" w:eastAsia="Arial" w:hAnsi="Arial" w:cs="Arial"/>
        <w:color w:val="777777"/>
        <w:sz w:val="15"/>
        <w:szCs w:val="15"/>
      </w:rPr>
      <w:fldChar w:fldCharType="end"/>
    </w:r>
    <w:r>
      <w:rPr>
        <w:rFonts w:ascii="Arial" w:eastAsia="Arial" w:hAnsi="Arial" w:cs="Arial"/>
        <w:color w:val="AAAAAA"/>
        <w:sz w:val="15"/>
        <w:szCs w:val="15"/>
      </w:rPr>
      <w:t xml:space="preserve"> / </w:t>
    </w:r>
    <w:r>
      <w:rPr>
        <w:rFonts w:ascii="Arial" w:eastAsia="Arial" w:hAnsi="Arial" w:cs="Arial"/>
        <w:color w:val="777777"/>
        <w:sz w:val="15"/>
        <w:szCs w:val="15"/>
      </w:rPr>
      <w:fldChar w:fldCharType="begin"/>
    </w:r>
    <w:r>
      <w:rPr>
        <w:rFonts w:ascii="Arial" w:eastAsia="Arial" w:hAnsi="Arial" w:cs="Arial"/>
        <w:color w:val="777777"/>
        <w:sz w:val="15"/>
        <w:szCs w:val="15"/>
      </w:rPr>
      <w:instrText>NUMPAGES</w:instrText>
    </w:r>
    <w:r>
      <w:rPr>
        <w:rFonts w:ascii="Arial" w:eastAsia="Arial" w:hAnsi="Arial" w:cs="Arial"/>
        <w:color w:val="777777"/>
        <w:sz w:val="15"/>
        <w:szCs w:val="15"/>
      </w:rPr>
      <w:fldChar w:fldCharType="separate"/>
    </w:r>
    <w:r w:rsidR="0010619B">
      <w:rPr>
        <w:rFonts w:ascii="Arial" w:eastAsia="Arial" w:hAnsi="Arial" w:cs="Arial"/>
        <w:noProof/>
        <w:color w:val="777777"/>
        <w:sz w:val="15"/>
        <w:szCs w:val="15"/>
      </w:rPr>
      <w:t>2</w:t>
    </w:r>
    <w:r>
      <w:rPr>
        <w:rFonts w:ascii="Arial" w:eastAsia="Arial" w:hAnsi="Arial" w:cs="Arial"/>
        <w:color w:val="777777"/>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524A" w14:textId="77777777" w:rsidR="005F261E" w:rsidRDefault="005F261E">
      <w:r>
        <w:separator/>
      </w:r>
    </w:p>
  </w:footnote>
  <w:footnote w:type="continuationSeparator" w:id="0">
    <w:p w14:paraId="5657BA8D" w14:textId="77777777" w:rsidR="005F261E" w:rsidRDefault="005F2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4B99" w14:textId="77777777" w:rsidR="00802D8E" w:rsidRDefault="00000000">
    <w:pPr>
      <w:pBdr>
        <w:bottom w:val="single" w:sz="12" w:space="2" w:color="0D1B2A"/>
      </w:pBdr>
      <w:spacing w:line="320" w:lineRule="auto"/>
      <w:jc w:val="both"/>
    </w:pPr>
    <w:r>
      <w:rPr>
        <w:rFonts w:ascii="Arial" w:eastAsia="Arial" w:hAnsi="Arial" w:cs="Arial"/>
        <w:b/>
        <w:bCs/>
        <w:color w:val="0D1B2A"/>
        <w:sz w:val="20"/>
        <w:szCs w:val="20"/>
      </w:rPr>
      <w:t xml:space="preserve">MARIFALA </w:t>
    </w:r>
    <w:proofErr w:type="gramStart"/>
    <w:r>
      <w:rPr>
        <w:rFonts w:ascii="Arial" w:eastAsia="Arial" w:hAnsi="Arial" w:cs="Arial"/>
        <w:b/>
        <w:bCs/>
        <w:color w:val="0D1B2A"/>
        <w:sz w:val="20"/>
        <w:szCs w:val="20"/>
      </w:rPr>
      <w:t xml:space="preserve">SAU  </w:t>
    </w:r>
    <w:r>
      <w:rPr>
        <w:rFonts w:ascii="Arial" w:eastAsia="Arial" w:hAnsi="Arial" w:cs="Arial"/>
        <w:i/>
        <w:iCs/>
        <w:color w:val="777777"/>
        <w:sz w:val="17"/>
        <w:szCs w:val="17"/>
      </w:rPr>
      <w:t>—</w:t>
    </w:r>
    <w:proofErr w:type="gramEnd"/>
    <w:r>
      <w:rPr>
        <w:rFonts w:ascii="Arial" w:eastAsia="Arial" w:hAnsi="Arial" w:cs="Arial"/>
        <w:i/>
        <w:iCs/>
        <w:color w:val="777777"/>
        <w:sz w:val="17"/>
        <w:szCs w:val="17"/>
      </w:rPr>
      <w:t xml:space="preserve">  Galerie </w:t>
    </w:r>
    <w:proofErr w:type="spellStart"/>
    <w:r>
      <w:rPr>
        <w:rFonts w:ascii="Arial" w:eastAsia="Arial" w:hAnsi="Arial" w:cs="Arial"/>
        <w:i/>
        <w:iCs/>
        <w:color w:val="777777"/>
        <w:sz w:val="17"/>
        <w:szCs w:val="17"/>
      </w:rPr>
      <w:t>Marifala</w:t>
    </w:r>
    <w:proofErr w:type="spellEnd"/>
    <w:r>
      <w:rPr>
        <w:rFonts w:ascii="Arial" w:eastAsia="Arial" w:hAnsi="Arial" w:cs="Arial"/>
        <w:i/>
        <w:iCs/>
        <w:color w:val="777777"/>
        <w:sz w:val="17"/>
        <w:szCs w:val="17"/>
      </w:rPr>
      <w:t xml:space="preserve"> · </w:t>
    </w:r>
    <w:proofErr w:type="spellStart"/>
    <w:r>
      <w:rPr>
        <w:rFonts w:ascii="Arial" w:eastAsia="Arial" w:hAnsi="Arial" w:cs="Arial"/>
        <w:i/>
        <w:iCs/>
        <w:color w:val="777777"/>
        <w:sz w:val="17"/>
        <w:szCs w:val="17"/>
      </w:rPr>
      <w:t>Bambeto</w:t>
    </w:r>
    <w:proofErr w:type="spellEnd"/>
    <w:r>
      <w:rPr>
        <w:rFonts w:ascii="Arial" w:eastAsia="Arial" w:hAnsi="Arial" w:cs="Arial"/>
        <w:i/>
        <w:iCs/>
        <w:color w:val="777777"/>
        <w:sz w:val="17"/>
        <w:szCs w:val="17"/>
      </w:rPr>
      <w:t xml:space="preserve"> · Conakry, République de </w:t>
    </w:r>
    <w:proofErr w:type="gramStart"/>
    <w:r>
      <w:rPr>
        <w:rFonts w:ascii="Arial" w:eastAsia="Arial" w:hAnsi="Arial" w:cs="Arial"/>
        <w:i/>
        <w:iCs/>
        <w:color w:val="777777"/>
        <w:sz w:val="17"/>
        <w:szCs w:val="17"/>
      </w:rPr>
      <w:t xml:space="preserve">Guinée  </w:t>
    </w:r>
    <w:r>
      <w:rPr>
        <w:rFonts w:ascii="Arial" w:eastAsia="Arial" w:hAnsi="Arial" w:cs="Arial"/>
        <w:color w:val="999999"/>
        <w:sz w:val="16"/>
        <w:szCs w:val="16"/>
      </w:rPr>
      <w:t>|</w:t>
    </w:r>
    <w:proofErr w:type="gramEnd"/>
    <w:r>
      <w:rPr>
        <w:rFonts w:ascii="Arial" w:eastAsia="Arial" w:hAnsi="Arial" w:cs="Arial"/>
        <w:color w:val="999999"/>
        <w:sz w:val="16"/>
        <w:szCs w:val="16"/>
      </w:rPr>
      <w:t xml:space="preserve">  (+224) 613 000 </w:t>
    </w:r>
    <w:proofErr w:type="gramStart"/>
    <w:r>
      <w:rPr>
        <w:rFonts w:ascii="Arial" w:eastAsia="Arial" w:hAnsi="Arial" w:cs="Arial"/>
        <w:color w:val="999999"/>
        <w:sz w:val="16"/>
        <w:szCs w:val="16"/>
      </w:rPr>
      <w:t>800  |</w:t>
    </w:r>
    <w:proofErr w:type="gramEnd"/>
    <w:r>
      <w:rPr>
        <w:rFonts w:ascii="Arial" w:eastAsia="Arial" w:hAnsi="Arial" w:cs="Arial"/>
        <w:color w:val="999999"/>
        <w:sz w:val="16"/>
        <w:szCs w:val="16"/>
      </w:rPr>
      <w:t xml:space="preserve">  contact@groupemarifala.com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1818"/>
    <w:multiLevelType w:val="hybridMultilevel"/>
    <w:tmpl w:val="EB5A8954"/>
    <w:lvl w:ilvl="0" w:tplc="FEEAE754">
      <w:start w:val="1"/>
      <w:numFmt w:val="bullet"/>
      <w:lvlText w:val="●"/>
      <w:lvlJc w:val="left"/>
      <w:pPr>
        <w:ind w:left="720" w:hanging="360"/>
      </w:pPr>
    </w:lvl>
    <w:lvl w:ilvl="1" w:tplc="1084034E">
      <w:start w:val="1"/>
      <w:numFmt w:val="bullet"/>
      <w:lvlText w:val="○"/>
      <w:lvlJc w:val="left"/>
      <w:pPr>
        <w:ind w:left="1440" w:hanging="360"/>
      </w:pPr>
    </w:lvl>
    <w:lvl w:ilvl="2" w:tplc="1592C666">
      <w:start w:val="1"/>
      <w:numFmt w:val="bullet"/>
      <w:lvlText w:val="■"/>
      <w:lvlJc w:val="left"/>
      <w:pPr>
        <w:ind w:left="2160" w:hanging="360"/>
      </w:pPr>
    </w:lvl>
    <w:lvl w:ilvl="3" w:tplc="ABDE1116">
      <w:start w:val="1"/>
      <w:numFmt w:val="bullet"/>
      <w:lvlText w:val="●"/>
      <w:lvlJc w:val="left"/>
      <w:pPr>
        <w:ind w:left="2880" w:hanging="360"/>
      </w:pPr>
    </w:lvl>
    <w:lvl w:ilvl="4" w:tplc="D960F104">
      <w:start w:val="1"/>
      <w:numFmt w:val="bullet"/>
      <w:lvlText w:val="○"/>
      <w:lvlJc w:val="left"/>
      <w:pPr>
        <w:ind w:left="3600" w:hanging="360"/>
      </w:pPr>
    </w:lvl>
    <w:lvl w:ilvl="5" w:tplc="C2748B26">
      <w:start w:val="1"/>
      <w:numFmt w:val="bullet"/>
      <w:lvlText w:val="■"/>
      <w:lvlJc w:val="left"/>
      <w:pPr>
        <w:ind w:left="4320" w:hanging="360"/>
      </w:pPr>
    </w:lvl>
    <w:lvl w:ilvl="6" w:tplc="C5C0D7B4">
      <w:start w:val="1"/>
      <w:numFmt w:val="bullet"/>
      <w:lvlText w:val="●"/>
      <w:lvlJc w:val="left"/>
      <w:pPr>
        <w:ind w:left="5040" w:hanging="360"/>
      </w:pPr>
    </w:lvl>
    <w:lvl w:ilvl="7" w:tplc="94F86B42">
      <w:start w:val="1"/>
      <w:numFmt w:val="bullet"/>
      <w:lvlText w:val="●"/>
      <w:lvlJc w:val="left"/>
      <w:pPr>
        <w:ind w:left="5760" w:hanging="360"/>
      </w:pPr>
    </w:lvl>
    <w:lvl w:ilvl="8" w:tplc="1D966A8C">
      <w:start w:val="1"/>
      <w:numFmt w:val="bullet"/>
      <w:lvlText w:val="●"/>
      <w:lvlJc w:val="left"/>
      <w:pPr>
        <w:ind w:left="6480" w:hanging="360"/>
      </w:pPr>
    </w:lvl>
  </w:abstractNum>
  <w:abstractNum w:abstractNumId="1" w15:restartNumberingAfterBreak="0">
    <w:nsid w:val="69F234F2"/>
    <w:multiLevelType w:val="hybridMultilevel"/>
    <w:tmpl w:val="C7B2844E"/>
    <w:lvl w:ilvl="0" w:tplc="2FC8826A">
      <w:start w:val="1"/>
      <w:numFmt w:val="bullet"/>
      <w:lvlText w:val="▸"/>
      <w:lvlJc w:val="left"/>
      <w:pPr>
        <w:ind w:left="680" w:hanging="360"/>
      </w:pPr>
      <w:rPr>
        <w:rFonts w:ascii="Arial" w:eastAsia="Arial" w:hAnsi="Arial" w:cs="Arial"/>
        <w:color w:val="C4922A"/>
        <w:sz w:val="22"/>
        <w:szCs w:val="22"/>
      </w:rPr>
    </w:lvl>
    <w:lvl w:ilvl="1" w:tplc="A020840E">
      <w:numFmt w:val="decimal"/>
      <w:lvlText w:val=""/>
      <w:lvlJc w:val="left"/>
    </w:lvl>
    <w:lvl w:ilvl="2" w:tplc="B272541A">
      <w:numFmt w:val="decimal"/>
      <w:lvlText w:val=""/>
      <w:lvlJc w:val="left"/>
    </w:lvl>
    <w:lvl w:ilvl="3" w:tplc="D612F432">
      <w:numFmt w:val="decimal"/>
      <w:lvlText w:val=""/>
      <w:lvlJc w:val="left"/>
    </w:lvl>
    <w:lvl w:ilvl="4" w:tplc="A6A8F5B8">
      <w:numFmt w:val="decimal"/>
      <w:lvlText w:val=""/>
      <w:lvlJc w:val="left"/>
    </w:lvl>
    <w:lvl w:ilvl="5" w:tplc="5E402DF2">
      <w:numFmt w:val="decimal"/>
      <w:lvlText w:val=""/>
      <w:lvlJc w:val="left"/>
    </w:lvl>
    <w:lvl w:ilvl="6" w:tplc="EDF45608">
      <w:numFmt w:val="decimal"/>
      <w:lvlText w:val=""/>
      <w:lvlJc w:val="left"/>
    </w:lvl>
    <w:lvl w:ilvl="7" w:tplc="E7D43B42">
      <w:numFmt w:val="decimal"/>
      <w:lvlText w:val=""/>
      <w:lvlJc w:val="left"/>
    </w:lvl>
    <w:lvl w:ilvl="8" w:tplc="CB621F64">
      <w:numFmt w:val="decimal"/>
      <w:lvlText w:val=""/>
      <w:lvlJc w:val="left"/>
    </w:lvl>
  </w:abstractNum>
  <w:num w:numId="1" w16cid:durableId="1190535314">
    <w:abstractNumId w:val="0"/>
    <w:lvlOverride w:ilvl="0">
      <w:startOverride w:val="1"/>
    </w:lvlOverride>
  </w:num>
  <w:num w:numId="2" w16cid:durableId="181544300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8E"/>
    <w:rsid w:val="0010619B"/>
    <w:rsid w:val="005F261E"/>
    <w:rsid w:val="00802D8E"/>
    <w:rsid w:val="009C1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7A99"/>
  <w15:docId w15:val="{F44DC9C5-2169-4879-8B85-160B29B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1819</Words>
  <Characters>10009</Characters>
  <Application>Microsoft Office Word</Application>
  <DocSecurity>0</DocSecurity>
  <Lines>83</Lines>
  <Paragraphs>23</Paragraphs>
  <ScaleCrop>false</ScaleCrop>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Saliou Diakite</cp:lastModifiedBy>
  <cp:revision>2</cp:revision>
  <dcterms:created xsi:type="dcterms:W3CDTF">2026-06-17T19:38:00Z</dcterms:created>
  <dcterms:modified xsi:type="dcterms:W3CDTF">2026-06-17T19:38:00Z</dcterms:modified>
</cp:coreProperties>
</file>